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8B1D7" w14:textId="77777777" w:rsidR="00F05081" w:rsidRPr="0031375E" w:rsidRDefault="00A23B19" w:rsidP="00E01282">
      <w:pPr>
        <w:jc w:val="center"/>
        <w:rPr>
          <w:rFonts w:ascii="Calibri Light" w:eastAsia="Times New Roman" w:hAnsi="Calibri Light" w:cs="Times New Roman"/>
          <w:b/>
          <w:bCs/>
          <w:color w:val="0C2344"/>
          <w:sz w:val="36"/>
          <w:szCs w:val="28"/>
          <w:lang w:val="en-CA"/>
        </w:rPr>
      </w:pPr>
      <w:r w:rsidRPr="0031375E">
        <w:rPr>
          <w:rFonts w:ascii="Calibri Light" w:eastAsia="Times New Roman" w:hAnsi="Calibri Light" w:cs="Times New Roman"/>
          <w:b/>
          <w:bCs/>
          <w:color w:val="0C2344"/>
          <w:sz w:val="36"/>
          <w:szCs w:val="28"/>
          <w:lang w:val="en-CA"/>
        </w:rPr>
        <w:t xml:space="preserve">COVID-19 Workspace </w:t>
      </w:r>
      <w:r w:rsidR="000E53CB" w:rsidRPr="0031375E">
        <w:rPr>
          <w:rFonts w:ascii="Calibri Light" w:eastAsia="Times New Roman" w:hAnsi="Calibri Light" w:cs="Times New Roman"/>
          <w:b/>
          <w:bCs/>
          <w:color w:val="0C2344"/>
          <w:sz w:val="36"/>
          <w:szCs w:val="28"/>
          <w:lang w:val="en-CA"/>
        </w:rPr>
        <w:t>Safety Plan</w:t>
      </w:r>
    </w:p>
    <w:p w14:paraId="7C6D1370" w14:textId="77777777" w:rsidR="00527ACE" w:rsidRPr="0031375E" w:rsidRDefault="00527ACE" w:rsidP="0074308F">
      <w:pPr>
        <w:pStyle w:val="MyNormal"/>
        <w:spacing w:before="0" w:after="0"/>
        <w:rPr>
          <w:rFonts w:ascii="Calibri Light" w:hAnsi="Calibri Light" w:cs="Calibri Light"/>
          <w:iCs w:val="0"/>
          <w:sz w:val="22"/>
          <w:szCs w:val="22"/>
        </w:rPr>
      </w:pPr>
    </w:p>
    <w:p w14:paraId="7F8FBB80" w14:textId="750E23BA" w:rsidR="00726FDC" w:rsidRPr="0031375E" w:rsidRDefault="00726FDC" w:rsidP="00726FDC">
      <w:pPr>
        <w:pStyle w:val="MyNormal"/>
        <w:spacing w:before="0" w:after="0"/>
        <w:rPr>
          <w:rFonts w:ascii="Calibri Light" w:hAnsi="Calibri Light" w:cs="Calibri Light"/>
          <w:iCs w:val="0"/>
          <w:sz w:val="22"/>
          <w:szCs w:val="22"/>
          <w:lang w:val="en"/>
        </w:rPr>
      </w:pPr>
      <w:r w:rsidRPr="0031375E">
        <w:rPr>
          <w:rFonts w:ascii="Calibri Light" w:hAnsi="Calibri Light" w:cs="Calibri Light"/>
          <w:iCs w:val="0"/>
          <w:sz w:val="22"/>
          <w:szCs w:val="22"/>
        </w:rPr>
        <w:t xml:space="preserve">This plan requires </w:t>
      </w:r>
      <w:r w:rsidR="00157949" w:rsidRPr="0031375E">
        <w:rPr>
          <w:rFonts w:ascii="Calibri Light" w:hAnsi="Calibri Light" w:cs="Calibri Light"/>
          <w:iCs w:val="0"/>
          <w:sz w:val="22"/>
          <w:szCs w:val="22"/>
        </w:rPr>
        <w:t xml:space="preserve">the </w:t>
      </w:r>
      <w:r w:rsidRPr="0031375E">
        <w:rPr>
          <w:rFonts w:ascii="Calibri Light" w:hAnsi="Calibri Light" w:cs="Calibri Light"/>
          <w:iCs w:val="0"/>
          <w:sz w:val="22"/>
          <w:szCs w:val="22"/>
        </w:rPr>
        <w:t xml:space="preserve">review of </w:t>
      </w:r>
      <w:r w:rsidR="00157949" w:rsidRPr="0031375E">
        <w:rPr>
          <w:rFonts w:ascii="Calibri Light" w:hAnsi="Calibri Light" w:cs="Calibri Light"/>
          <w:iCs w:val="0"/>
          <w:sz w:val="22"/>
          <w:szCs w:val="22"/>
        </w:rPr>
        <w:t xml:space="preserve">the </w:t>
      </w:r>
      <w:r w:rsidRPr="0031375E">
        <w:rPr>
          <w:rFonts w:ascii="Calibri Light" w:hAnsi="Calibri Light" w:cs="Calibri Light"/>
          <w:iCs w:val="0"/>
          <w:sz w:val="22"/>
          <w:szCs w:val="22"/>
        </w:rPr>
        <w:t>operational activities</w:t>
      </w:r>
      <w:r w:rsidR="00157949" w:rsidRPr="0031375E">
        <w:rPr>
          <w:rFonts w:ascii="Calibri Light" w:hAnsi="Calibri Light" w:cs="Calibri Light"/>
          <w:iCs w:val="0"/>
          <w:sz w:val="22"/>
          <w:szCs w:val="22"/>
        </w:rPr>
        <w:t xml:space="preserve"> in your workspace</w:t>
      </w:r>
      <w:r w:rsidRPr="0031375E">
        <w:rPr>
          <w:rFonts w:ascii="Calibri Light" w:hAnsi="Calibri Light" w:cs="Calibri Light"/>
          <w:iCs w:val="0"/>
          <w:sz w:val="22"/>
          <w:szCs w:val="22"/>
        </w:rPr>
        <w:t xml:space="preserve"> to ensure effective controls are in place to prevent the transmission of COVID-19.  Management and supervisory staff are responsible for </w:t>
      </w:r>
      <w:r w:rsidR="00842F93" w:rsidRPr="0031375E">
        <w:rPr>
          <w:rFonts w:ascii="Calibri Light" w:hAnsi="Calibri Light" w:cs="Calibri Light"/>
          <w:iCs w:val="0"/>
          <w:sz w:val="22"/>
          <w:szCs w:val="22"/>
        </w:rPr>
        <w:t xml:space="preserve">developing and </w:t>
      </w:r>
      <w:r w:rsidRPr="0031375E">
        <w:rPr>
          <w:rFonts w:ascii="Calibri Light" w:hAnsi="Calibri Light" w:cs="Calibri Light"/>
          <w:iCs w:val="0"/>
          <w:sz w:val="22"/>
          <w:szCs w:val="22"/>
        </w:rPr>
        <w:t xml:space="preserve">updating this document to meet current government mandated requirements. </w:t>
      </w:r>
      <w:hyperlink r:id="rId11" w:history="1">
        <w:r w:rsidRPr="0031375E">
          <w:rPr>
            <w:rStyle w:val="Hyperlink"/>
            <w:rFonts w:ascii="Calibri Light" w:hAnsi="Calibri Light" w:cs="Calibri Light"/>
            <w:iCs w:val="0"/>
            <w:sz w:val="22"/>
            <w:szCs w:val="22"/>
            <w:lang w:val="en"/>
          </w:rPr>
          <w:t>https://covid19.ubc.ca/</w:t>
        </w:r>
      </w:hyperlink>
    </w:p>
    <w:p w14:paraId="48191B9B" w14:textId="77777777" w:rsidR="007063C2" w:rsidRPr="0031375E" w:rsidRDefault="007063C2" w:rsidP="0074308F">
      <w:pPr>
        <w:pStyle w:val="MyNormal"/>
        <w:spacing w:before="0" w:after="0"/>
        <w:rPr>
          <w:rFonts w:ascii="Calibri Light" w:hAnsi="Calibri Light" w:cs="Calibri Light"/>
          <w:i/>
          <w:iCs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4045"/>
      </w:tblGrid>
      <w:tr w:rsidR="00D270C4" w:rsidRPr="0031375E" w14:paraId="5B291454" w14:textId="77777777" w:rsidTr="001030BE">
        <w:tc>
          <w:tcPr>
            <w:tcW w:w="4050" w:type="dxa"/>
          </w:tcPr>
          <w:p w14:paraId="0644D7C3" w14:textId="4EE55EAD" w:rsidR="00D270C4" w:rsidRPr="0031375E" w:rsidRDefault="00D270C4" w:rsidP="0074308F">
            <w:pPr>
              <w:pStyle w:val="MyNormal"/>
              <w:spacing w:before="0" w:after="0"/>
              <w:rPr>
                <w:rFonts w:ascii="Calibri Light" w:hAnsi="Calibri Light" w:cs="Calibri Light"/>
                <w:sz w:val="22"/>
                <w:szCs w:val="22"/>
              </w:rPr>
            </w:pPr>
            <w:r w:rsidRPr="0031375E">
              <w:rPr>
                <w:rFonts w:ascii="Calibri Light" w:hAnsi="Calibri Light" w:cs="Calibri Light"/>
                <w:sz w:val="22"/>
                <w:szCs w:val="22"/>
              </w:rPr>
              <w:t>Department</w:t>
            </w:r>
            <w:r w:rsidR="00B04C10" w:rsidRPr="0031375E">
              <w:rPr>
                <w:rFonts w:ascii="Calibri Light" w:hAnsi="Calibri Light" w:cs="Calibri Light"/>
                <w:sz w:val="22"/>
                <w:szCs w:val="22"/>
              </w:rPr>
              <w:t xml:space="preserve"> / Faculty</w:t>
            </w:r>
          </w:p>
        </w:tc>
        <w:tc>
          <w:tcPr>
            <w:tcW w:w="4045" w:type="dxa"/>
            <w:tcBorders>
              <w:bottom w:val="single" w:sz="4" w:space="0" w:color="auto"/>
            </w:tcBorders>
          </w:tcPr>
          <w:p w14:paraId="1A160E23" w14:textId="7C0655B3" w:rsidR="00D270C4" w:rsidRPr="0031375E" w:rsidRDefault="009D5E0D" w:rsidP="0074308F">
            <w:pPr>
              <w:pStyle w:val="MyNormal"/>
              <w:spacing w:before="0" w:after="0"/>
              <w:rPr>
                <w:rFonts w:ascii="Calibri Light" w:hAnsi="Calibri Light" w:cs="Calibri Light"/>
                <w:sz w:val="22"/>
                <w:szCs w:val="22"/>
              </w:rPr>
            </w:pPr>
            <w:r>
              <w:rPr>
                <w:rFonts w:ascii="Calibri Light" w:hAnsi="Calibri Light" w:cs="Calibri Light"/>
                <w:sz w:val="22"/>
                <w:szCs w:val="22"/>
              </w:rPr>
              <w:t>AMPEL including QMI</w:t>
            </w:r>
          </w:p>
        </w:tc>
      </w:tr>
      <w:tr w:rsidR="00D270C4" w:rsidRPr="0031375E" w14:paraId="4F0E6D68" w14:textId="77777777" w:rsidTr="001030BE">
        <w:tc>
          <w:tcPr>
            <w:tcW w:w="4050" w:type="dxa"/>
          </w:tcPr>
          <w:p w14:paraId="51FDBC85" w14:textId="7ECCFF46" w:rsidR="00D270C4" w:rsidRPr="0031375E" w:rsidRDefault="00D270C4" w:rsidP="00B04C10">
            <w:pPr>
              <w:pStyle w:val="MyNormal"/>
              <w:spacing w:before="0" w:after="0"/>
              <w:rPr>
                <w:rFonts w:ascii="Calibri Light" w:hAnsi="Calibri Light" w:cs="Calibri Light"/>
                <w:sz w:val="22"/>
                <w:szCs w:val="22"/>
              </w:rPr>
            </w:pPr>
            <w:r w:rsidRPr="0031375E">
              <w:rPr>
                <w:rFonts w:ascii="Calibri Light" w:hAnsi="Calibri Light" w:cs="Calibri Light"/>
                <w:sz w:val="22"/>
                <w:szCs w:val="22"/>
              </w:rPr>
              <w:t>Fac</w:t>
            </w:r>
            <w:r w:rsidR="00B04C10" w:rsidRPr="0031375E">
              <w:rPr>
                <w:rFonts w:ascii="Calibri Light" w:hAnsi="Calibri Light" w:cs="Calibri Light"/>
                <w:sz w:val="22"/>
                <w:szCs w:val="22"/>
              </w:rPr>
              <w:t>ility Location</w:t>
            </w:r>
          </w:p>
        </w:tc>
        <w:tc>
          <w:tcPr>
            <w:tcW w:w="4045" w:type="dxa"/>
            <w:tcBorders>
              <w:bottom w:val="single" w:sz="4" w:space="0" w:color="auto"/>
            </w:tcBorders>
          </w:tcPr>
          <w:p w14:paraId="0E362AA3" w14:textId="5CC57FBC" w:rsidR="00D270C4" w:rsidRPr="0031375E" w:rsidRDefault="009D5E0D" w:rsidP="00B04C10">
            <w:pPr>
              <w:rPr>
                <w:rFonts w:ascii="Calibri Light" w:eastAsiaTheme="minorHAnsi" w:hAnsi="Calibri Light" w:cs="Calibri Light"/>
                <w:bCs/>
                <w:lang w:val="en-CA"/>
              </w:rPr>
            </w:pPr>
            <w:r>
              <w:rPr>
                <w:rFonts w:ascii="Calibri Light" w:eastAsiaTheme="minorHAnsi" w:hAnsi="Calibri Light" w:cs="Calibri Light"/>
                <w:bCs/>
                <w:lang w:val="en-CA"/>
              </w:rPr>
              <w:t>Brimacombe building</w:t>
            </w:r>
          </w:p>
        </w:tc>
      </w:tr>
      <w:tr w:rsidR="00D270C4" w:rsidRPr="0031375E" w14:paraId="1A133E0E" w14:textId="77777777" w:rsidTr="001030BE">
        <w:tc>
          <w:tcPr>
            <w:tcW w:w="4050" w:type="dxa"/>
          </w:tcPr>
          <w:p w14:paraId="7787FF7A" w14:textId="1D4D7171" w:rsidR="00D270C4" w:rsidRPr="0031375E" w:rsidRDefault="00B04C10" w:rsidP="0074308F">
            <w:pPr>
              <w:pStyle w:val="MyNormal"/>
              <w:spacing w:before="0" w:after="0"/>
              <w:rPr>
                <w:rFonts w:ascii="Calibri Light" w:hAnsi="Calibri Light" w:cs="Calibri Light"/>
                <w:sz w:val="22"/>
                <w:szCs w:val="22"/>
              </w:rPr>
            </w:pPr>
            <w:r w:rsidRPr="0031375E">
              <w:rPr>
                <w:rFonts w:ascii="Calibri Light" w:hAnsi="Calibri Light" w:cs="Calibri Light"/>
                <w:sz w:val="22"/>
                <w:szCs w:val="22"/>
              </w:rPr>
              <w:t>Proposed Re-opening Date</w:t>
            </w:r>
          </w:p>
        </w:tc>
        <w:tc>
          <w:tcPr>
            <w:tcW w:w="4045" w:type="dxa"/>
            <w:tcBorders>
              <w:bottom w:val="single" w:sz="4" w:space="0" w:color="auto"/>
            </w:tcBorders>
          </w:tcPr>
          <w:p w14:paraId="3760DD36" w14:textId="7F23991D" w:rsidR="00D270C4" w:rsidRPr="0031375E" w:rsidRDefault="009D5E0D" w:rsidP="0074308F">
            <w:pPr>
              <w:pStyle w:val="MyNormal"/>
              <w:spacing w:before="0" w:after="0"/>
              <w:rPr>
                <w:rFonts w:ascii="Calibri Light" w:hAnsi="Calibri Light" w:cs="Calibri Light"/>
                <w:iCs w:val="0"/>
                <w:sz w:val="22"/>
                <w:szCs w:val="22"/>
              </w:rPr>
            </w:pPr>
            <w:r>
              <w:rPr>
                <w:rFonts w:ascii="Calibri Light" w:hAnsi="Calibri Light" w:cs="Calibri Light"/>
                <w:iCs w:val="0"/>
                <w:sz w:val="22"/>
                <w:szCs w:val="22"/>
              </w:rPr>
              <w:t>June 15, 2021</w:t>
            </w:r>
          </w:p>
        </w:tc>
      </w:tr>
      <w:tr w:rsidR="004A71E3" w:rsidRPr="0031375E" w14:paraId="26F6D1B2" w14:textId="77777777" w:rsidTr="001030BE">
        <w:tc>
          <w:tcPr>
            <w:tcW w:w="4050" w:type="dxa"/>
          </w:tcPr>
          <w:p w14:paraId="6F4065F7" w14:textId="269DE933" w:rsidR="004A71E3" w:rsidRPr="0031375E" w:rsidRDefault="00492E6D" w:rsidP="001030BE">
            <w:pPr>
              <w:pStyle w:val="MyNormal"/>
              <w:spacing w:before="0" w:after="0"/>
              <w:ind w:right="1957"/>
              <w:rPr>
                <w:rFonts w:ascii="Calibri Light" w:hAnsi="Calibri Light" w:cs="Calibri Light"/>
                <w:sz w:val="22"/>
                <w:szCs w:val="22"/>
              </w:rPr>
            </w:pPr>
            <w:r w:rsidRPr="0031375E">
              <w:rPr>
                <w:rFonts w:ascii="Calibri Light" w:hAnsi="Calibri Light" w:cs="Calibri Light"/>
                <w:sz w:val="22"/>
                <w:szCs w:val="22"/>
              </w:rPr>
              <w:t>Works</w:t>
            </w:r>
            <w:r w:rsidR="00442780" w:rsidRPr="0031375E">
              <w:rPr>
                <w:rFonts w:ascii="Calibri Light" w:hAnsi="Calibri Light" w:cs="Calibri Light"/>
                <w:sz w:val="22"/>
                <w:szCs w:val="22"/>
              </w:rPr>
              <w:t>pace Location</w:t>
            </w:r>
          </w:p>
        </w:tc>
        <w:tc>
          <w:tcPr>
            <w:tcW w:w="4045" w:type="dxa"/>
            <w:tcBorders>
              <w:top w:val="single" w:sz="4" w:space="0" w:color="auto"/>
              <w:bottom w:val="single" w:sz="4" w:space="0" w:color="auto"/>
            </w:tcBorders>
          </w:tcPr>
          <w:p w14:paraId="1494AE7E" w14:textId="57C64B66" w:rsidR="004A71E3" w:rsidRPr="0031375E" w:rsidRDefault="009D5E0D" w:rsidP="001C251D">
            <w:pPr>
              <w:pStyle w:val="MyNormal"/>
              <w:spacing w:before="0" w:after="0"/>
              <w:rPr>
                <w:rFonts w:ascii="Calibri Light" w:hAnsi="Calibri Light" w:cs="Calibri Light"/>
                <w:iCs w:val="0"/>
                <w:sz w:val="22"/>
                <w:szCs w:val="22"/>
              </w:rPr>
            </w:pPr>
            <w:r>
              <w:rPr>
                <w:rFonts w:ascii="Calibri Light" w:hAnsi="Calibri Light" w:cs="Calibri Light"/>
                <w:iCs w:val="0"/>
                <w:sz w:val="22"/>
                <w:szCs w:val="22"/>
              </w:rPr>
              <w:t>2355 East Mall</w:t>
            </w:r>
          </w:p>
        </w:tc>
      </w:tr>
    </w:tbl>
    <w:p w14:paraId="65D75CCC" w14:textId="77777777" w:rsidR="007063C2" w:rsidRPr="0031375E" w:rsidRDefault="007063C2" w:rsidP="0074308F">
      <w:pPr>
        <w:pStyle w:val="MyNormal"/>
        <w:spacing w:before="0" w:after="0"/>
        <w:rPr>
          <w:rFonts w:ascii="Calibri Light" w:hAnsi="Calibri Light" w:cs="Calibri Light"/>
        </w:rPr>
      </w:pPr>
    </w:p>
    <w:p w14:paraId="54D6E5CE" w14:textId="3D98EF8B" w:rsidR="00675201" w:rsidRPr="0031375E" w:rsidRDefault="008C4007" w:rsidP="00B04C10">
      <w:pPr>
        <w:pStyle w:val="MyNormal"/>
        <w:spacing w:before="0" w:after="0"/>
        <w:rPr>
          <w:rFonts w:ascii="Calibri Light" w:eastAsiaTheme="minorHAnsi" w:hAnsi="Calibri Light" w:cs="Calibri Light"/>
          <w:i/>
          <w:color w:val="808080" w:themeColor="background1" w:themeShade="80"/>
          <w:sz w:val="20"/>
          <w:lang w:val="en-CA"/>
        </w:rPr>
      </w:pPr>
      <w:r w:rsidRPr="0031375E">
        <w:rPr>
          <w:rFonts w:ascii="Calibri Light" w:eastAsiaTheme="minorHAnsi" w:hAnsi="Calibri Light" w:cstheme="minorBidi"/>
          <w:b/>
          <w:iCs w:val="0"/>
          <w:color w:val="00A7E1"/>
          <w:sz w:val="28"/>
          <w:szCs w:val="22"/>
          <w:lang w:val="en-CA"/>
        </w:rPr>
        <w:t>Introduction to Your Operation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675201" w:rsidRPr="0031375E" w14:paraId="16572132" w14:textId="77777777" w:rsidTr="00BF7043">
        <w:tc>
          <w:tcPr>
            <w:tcW w:w="9350" w:type="dxa"/>
          </w:tcPr>
          <w:p w14:paraId="533AEB06" w14:textId="6062882C" w:rsidR="00675201" w:rsidRPr="0031375E" w:rsidRDefault="00675201" w:rsidP="00675201">
            <w:pPr>
              <w:rPr>
                <w:rFonts w:ascii="Calibri Light" w:eastAsia="Arial" w:hAnsi="Calibri Light" w:cs="Calibri Light"/>
                <w:sz w:val="22"/>
                <w:szCs w:val="22"/>
              </w:rPr>
            </w:pPr>
            <w:r w:rsidRPr="0031375E">
              <w:rPr>
                <w:rFonts w:ascii="Calibri Light" w:eastAsiaTheme="minorHAnsi" w:hAnsi="Calibri Light" w:cstheme="minorBidi"/>
                <w:bCs/>
                <w:lang w:val="en-CA"/>
              </w:rPr>
              <w:t>1. Scope and Rationale for Opening</w:t>
            </w:r>
          </w:p>
        </w:tc>
      </w:tr>
      <w:tr w:rsidR="00675201" w:rsidRPr="002365D1" w14:paraId="02E0D495" w14:textId="77777777" w:rsidTr="00BF7043">
        <w:tc>
          <w:tcPr>
            <w:tcW w:w="9350" w:type="dxa"/>
          </w:tcPr>
          <w:p w14:paraId="775645C9" w14:textId="4C391BFD" w:rsidR="00EA1CF0" w:rsidRDefault="0009133F" w:rsidP="006F62EA">
            <w:pPr>
              <w:pStyle w:val="MyNormal"/>
              <w:spacing w:before="0" w:after="0"/>
              <w:rPr>
                <w:rFonts w:ascii="Calibri" w:eastAsiaTheme="minorHAnsi" w:hAnsi="Calibri" w:cs="Calibri"/>
                <w:iCs w:val="0"/>
                <w:sz w:val="20"/>
                <w:lang w:val="en-CA"/>
              </w:rPr>
            </w:pPr>
            <w:r w:rsidRPr="002365D1">
              <w:rPr>
                <w:rFonts w:ascii="Calibri" w:eastAsiaTheme="minorHAnsi" w:hAnsi="Calibri" w:cs="Calibri"/>
                <w:iCs w:val="0"/>
                <w:sz w:val="20"/>
                <w:lang w:val="en-CA"/>
              </w:rPr>
              <w:t xml:space="preserve">The </w:t>
            </w:r>
            <w:r w:rsidR="006F62EA">
              <w:rPr>
                <w:rFonts w:ascii="Calibri" w:eastAsiaTheme="minorHAnsi" w:hAnsi="Calibri" w:cs="Calibri"/>
                <w:iCs w:val="0"/>
                <w:sz w:val="20"/>
                <w:lang w:val="en-CA"/>
              </w:rPr>
              <w:t xml:space="preserve">Faculty of Science is permitting “dry lab” space (this includes shared offices, computer labs, meeting rooms, locally-booked classrooms, lunch rooms, etc.) to be opened across Science.  In order to ensure a safe return, we are limiting meetings to 1-on-1 in well-ventilated faculty office, and a max. of 4 in ventilated meetings rooms or classrooms. </w:t>
            </w:r>
          </w:p>
          <w:p w14:paraId="1F813103" w14:textId="77777777" w:rsidR="004923CC" w:rsidRPr="002365D1" w:rsidRDefault="004923CC" w:rsidP="00DB67A8">
            <w:pPr>
              <w:pStyle w:val="MyNormal"/>
              <w:spacing w:before="0" w:after="0"/>
              <w:rPr>
                <w:rFonts w:ascii="Calibri" w:eastAsiaTheme="minorHAnsi" w:hAnsi="Calibri" w:cs="Calibri"/>
                <w:iCs w:val="0"/>
                <w:sz w:val="20"/>
                <w:lang w:val="en-CA"/>
              </w:rPr>
            </w:pPr>
          </w:p>
          <w:p w14:paraId="49F3E0CA" w14:textId="77777777" w:rsidR="0094045B" w:rsidRPr="002365D1" w:rsidRDefault="0094045B" w:rsidP="0094045B">
            <w:pPr>
              <w:autoSpaceDE w:val="0"/>
              <w:autoSpaceDN w:val="0"/>
              <w:adjustRightInd w:val="0"/>
              <w:jc w:val="both"/>
              <w:rPr>
                <w:rFonts w:ascii="Calibri" w:eastAsiaTheme="minorHAnsi" w:hAnsi="Calibri" w:cs="Calibri"/>
                <w:bCs/>
                <w:lang w:val="en-CA"/>
              </w:rPr>
            </w:pPr>
            <w:r w:rsidRPr="002365D1">
              <w:rPr>
                <w:rFonts w:ascii="Calibri" w:eastAsiaTheme="minorHAnsi" w:hAnsi="Calibri" w:cs="Calibri"/>
                <w:bCs/>
                <w:lang w:val="en-CA"/>
              </w:rPr>
              <w:t xml:space="preserve">The following risks are considered in accordance with </w:t>
            </w:r>
            <w:hyperlink r:id="rId12" w:history="1">
              <w:r w:rsidRPr="002365D1">
                <w:rPr>
                  <w:rStyle w:val="Hyperlink"/>
                  <w:rFonts w:ascii="Calibri" w:hAnsi="Calibri" w:cs="Calibri"/>
                </w:rPr>
                <w:t>https://srs.ubc.ca/covid-19/safety-planning/determining-safety-plan-risk/</w:t>
              </w:r>
            </w:hyperlink>
          </w:p>
          <w:p w14:paraId="2C0379C1" w14:textId="77777777" w:rsidR="0094045B" w:rsidRPr="002365D1" w:rsidRDefault="0094045B" w:rsidP="0094045B">
            <w:pPr>
              <w:pStyle w:val="ListParagraph"/>
              <w:numPr>
                <w:ilvl w:val="0"/>
                <w:numId w:val="14"/>
              </w:numPr>
              <w:autoSpaceDE w:val="0"/>
              <w:autoSpaceDN w:val="0"/>
              <w:adjustRightInd w:val="0"/>
              <w:rPr>
                <w:rFonts w:ascii="Calibri" w:eastAsiaTheme="minorHAnsi" w:hAnsi="Calibri" w:cs="Calibri"/>
                <w:bCs/>
                <w:lang w:val="en-CA"/>
              </w:rPr>
            </w:pPr>
            <w:r w:rsidRPr="002365D1">
              <w:rPr>
                <w:rFonts w:ascii="Calibri" w:eastAsiaTheme="minorHAnsi" w:hAnsi="Calibri" w:cs="Calibri"/>
                <w:bCs/>
                <w:lang w:val="en-CA"/>
              </w:rPr>
              <w:t>Risk #1 – Higher proportion of individuals from outside of the UBC community visit the campus/unit; if employees or staff are exposed to more than 10 random people in a day; or if the unit is public facing</w:t>
            </w:r>
          </w:p>
          <w:p w14:paraId="1C62A8D2" w14:textId="77777777" w:rsidR="0094045B" w:rsidRPr="002365D1" w:rsidRDefault="0094045B" w:rsidP="0094045B">
            <w:pPr>
              <w:pStyle w:val="ListParagraph"/>
              <w:numPr>
                <w:ilvl w:val="0"/>
                <w:numId w:val="14"/>
              </w:numPr>
              <w:autoSpaceDE w:val="0"/>
              <w:autoSpaceDN w:val="0"/>
              <w:adjustRightInd w:val="0"/>
              <w:rPr>
                <w:rFonts w:ascii="Calibri" w:eastAsiaTheme="minorHAnsi" w:hAnsi="Calibri" w:cs="Calibri"/>
                <w:bCs/>
                <w:lang w:val="en-CA"/>
              </w:rPr>
            </w:pPr>
            <w:r w:rsidRPr="002365D1">
              <w:rPr>
                <w:rFonts w:ascii="Calibri" w:eastAsiaTheme="minorHAnsi" w:hAnsi="Calibri" w:cs="Calibri"/>
                <w:bCs/>
                <w:lang w:val="en-CA"/>
              </w:rPr>
              <w:t>Risk #2 – Prolonged close interaction with others not in the usual cohort of colleagues; if contact lasts for more than 15 minutes and transient in nature</w:t>
            </w:r>
          </w:p>
          <w:p w14:paraId="0FF3539D" w14:textId="77777777" w:rsidR="0094045B" w:rsidRPr="002365D1" w:rsidRDefault="0094045B" w:rsidP="0094045B">
            <w:pPr>
              <w:pStyle w:val="ListParagraph"/>
              <w:numPr>
                <w:ilvl w:val="0"/>
                <w:numId w:val="14"/>
              </w:numPr>
              <w:autoSpaceDE w:val="0"/>
              <w:autoSpaceDN w:val="0"/>
              <w:adjustRightInd w:val="0"/>
              <w:rPr>
                <w:rFonts w:ascii="Calibri" w:eastAsiaTheme="minorHAnsi" w:hAnsi="Calibri" w:cs="Calibri"/>
                <w:bCs/>
                <w:lang w:val="en-CA"/>
              </w:rPr>
            </w:pPr>
            <w:r w:rsidRPr="002365D1">
              <w:rPr>
                <w:rFonts w:ascii="Calibri" w:eastAsiaTheme="minorHAnsi" w:hAnsi="Calibri" w:cs="Calibri"/>
                <w:bCs/>
                <w:lang w:val="en-CA"/>
              </w:rPr>
              <w:t xml:space="preserve">Risk #3 – The workplace or activity is indoors with no building ventilation system and access to outdoor air is not available (e.g. openable windows) </w:t>
            </w:r>
          </w:p>
          <w:p w14:paraId="04DB60EA" w14:textId="77777777" w:rsidR="0094045B" w:rsidRPr="002365D1" w:rsidRDefault="0094045B" w:rsidP="0094045B">
            <w:pPr>
              <w:pStyle w:val="ListParagraph"/>
              <w:numPr>
                <w:ilvl w:val="0"/>
                <w:numId w:val="14"/>
              </w:numPr>
              <w:autoSpaceDE w:val="0"/>
              <w:autoSpaceDN w:val="0"/>
              <w:adjustRightInd w:val="0"/>
              <w:rPr>
                <w:rFonts w:ascii="Calibri" w:eastAsiaTheme="minorHAnsi" w:hAnsi="Calibri" w:cs="Calibri"/>
                <w:bCs/>
                <w:lang w:val="en-CA"/>
              </w:rPr>
            </w:pPr>
            <w:r w:rsidRPr="002365D1">
              <w:rPr>
                <w:rFonts w:ascii="Calibri" w:eastAsiaTheme="minorHAnsi" w:hAnsi="Calibri" w:cs="Calibri"/>
                <w:bCs/>
                <w:lang w:val="en-CA"/>
              </w:rPr>
              <w:t>Risk #4 – Employees/students/visitors have frequent contact with high-touch surfaces (service counters, card payment machines)</w:t>
            </w:r>
          </w:p>
          <w:p w14:paraId="6F21B14B" w14:textId="77777777" w:rsidR="0094045B" w:rsidRPr="002365D1" w:rsidRDefault="0094045B" w:rsidP="0094045B">
            <w:pPr>
              <w:pStyle w:val="ListParagraph"/>
              <w:numPr>
                <w:ilvl w:val="0"/>
                <w:numId w:val="14"/>
              </w:numPr>
              <w:autoSpaceDE w:val="0"/>
              <w:autoSpaceDN w:val="0"/>
              <w:adjustRightInd w:val="0"/>
              <w:rPr>
                <w:rFonts w:ascii="Calibri" w:eastAsiaTheme="minorHAnsi" w:hAnsi="Calibri" w:cs="Calibri"/>
                <w:bCs/>
                <w:lang w:val="en-CA"/>
              </w:rPr>
            </w:pPr>
            <w:r w:rsidRPr="002365D1">
              <w:rPr>
                <w:rFonts w:ascii="Calibri" w:eastAsiaTheme="minorHAnsi" w:hAnsi="Calibri" w:cs="Calibri"/>
                <w:bCs/>
                <w:lang w:val="en-CA"/>
              </w:rPr>
              <w:t>Risk #5 –  The activity involves people who are at higher risk of severe illness (i.e., older adults or those with chronic health conditions)</w:t>
            </w:r>
          </w:p>
          <w:p w14:paraId="7A9B849A" w14:textId="77777777" w:rsidR="0094045B" w:rsidRPr="002365D1" w:rsidRDefault="0094045B" w:rsidP="0094045B">
            <w:pPr>
              <w:pStyle w:val="ListParagraph"/>
              <w:numPr>
                <w:ilvl w:val="0"/>
                <w:numId w:val="14"/>
              </w:numPr>
              <w:autoSpaceDE w:val="0"/>
              <w:autoSpaceDN w:val="0"/>
              <w:adjustRightInd w:val="0"/>
              <w:rPr>
                <w:rFonts w:ascii="Calibri" w:eastAsiaTheme="minorHAnsi" w:hAnsi="Calibri" w:cs="Calibri"/>
                <w:bCs/>
                <w:lang w:val="en-CA"/>
              </w:rPr>
            </w:pPr>
            <w:r w:rsidRPr="002365D1">
              <w:rPr>
                <w:rFonts w:ascii="Calibri" w:eastAsiaTheme="minorHAnsi" w:hAnsi="Calibri" w:cs="Calibri"/>
                <w:bCs/>
                <w:lang w:val="en-CA"/>
              </w:rPr>
              <w:t>Risk #6 – The activity involves people who are not able or likely to follow hygiene practices such as washing hands frequently, respiratory etiquette, and identifying when they are feeling ill and staying home</w:t>
            </w:r>
          </w:p>
          <w:p w14:paraId="3B3AF99D" w14:textId="77777777" w:rsidR="0094045B" w:rsidRPr="002365D1" w:rsidRDefault="0094045B" w:rsidP="0094045B">
            <w:pPr>
              <w:autoSpaceDE w:val="0"/>
              <w:autoSpaceDN w:val="0"/>
              <w:adjustRightInd w:val="0"/>
              <w:jc w:val="both"/>
              <w:rPr>
                <w:rFonts w:ascii="Calibri" w:eastAsiaTheme="minorHAnsi" w:hAnsi="Calibri" w:cs="Calibri"/>
                <w:bCs/>
                <w:lang w:val="en-CA"/>
              </w:rPr>
            </w:pPr>
          </w:p>
          <w:p w14:paraId="6086C4A4" w14:textId="77777777" w:rsidR="0094045B" w:rsidRPr="002365D1" w:rsidRDefault="0094045B" w:rsidP="0094045B">
            <w:pPr>
              <w:autoSpaceDE w:val="0"/>
              <w:autoSpaceDN w:val="0"/>
              <w:adjustRightInd w:val="0"/>
              <w:jc w:val="both"/>
              <w:rPr>
                <w:rFonts w:ascii="Calibri" w:eastAsiaTheme="minorHAnsi" w:hAnsi="Calibri" w:cs="Calibri"/>
                <w:bCs/>
                <w:lang w:val="en-CA"/>
              </w:rPr>
            </w:pPr>
            <w:r w:rsidRPr="002365D1">
              <w:rPr>
                <w:rFonts w:ascii="Calibri" w:eastAsiaTheme="minorHAnsi" w:hAnsi="Calibri" w:cs="Calibri"/>
                <w:bCs/>
                <w:lang w:val="en-CA"/>
              </w:rPr>
              <w:t>Note: Applicable risk factors (from above) are listed may be subject to change based on COVID-19 developments and Campus operations, and will be addressed as part of the monitoring requirements.</w:t>
            </w:r>
          </w:p>
          <w:p w14:paraId="2D32A1CB" w14:textId="77777777" w:rsidR="0094045B" w:rsidRPr="002365D1" w:rsidRDefault="0094045B" w:rsidP="0094045B">
            <w:pPr>
              <w:autoSpaceDE w:val="0"/>
              <w:autoSpaceDN w:val="0"/>
              <w:adjustRightInd w:val="0"/>
              <w:jc w:val="both"/>
              <w:rPr>
                <w:rFonts w:ascii="Calibri" w:eastAsiaTheme="minorHAnsi" w:hAnsi="Calibri" w:cs="Calibri"/>
                <w:bCs/>
                <w:iCs/>
                <w:color w:val="808080" w:themeColor="background1" w:themeShade="80"/>
                <w:lang w:val="en-CA"/>
              </w:rPr>
            </w:pPr>
          </w:p>
          <w:p w14:paraId="0FB3CD25" w14:textId="2E3E3016" w:rsidR="0094045B" w:rsidRPr="002365D1" w:rsidRDefault="004747B9" w:rsidP="0094045B">
            <w:pPr>
              <w:pStyle w:val="MyNormal"/>
              <w:spacing w:before="0" w:after="0"/>
              <w:rPr>
                <w:rFonts w:ascii="Calibri" w:eastAsiaTheme="minorHAnsi" w:hAnsi="Calibri" w:cs="Calibri"/>
                <w:color w:val="808080" w:themeColor="background1" w:themeShade="80"/>
                <w:sz w:val="20"/>
                <w:lang w:val="en-CA"/>
              </w:rPr>
            </w:pPr>
            <w:r w:rsidRPr="002365D1">
              <w:rPr>
                <w:rFonts w:ascii="Calibri" w:eastAsiaTheme="minorHAnsi" w:hAnsi="Calibri" w:cs="Calibri"/>
                <w:color w:val="808080" w:themeColor="background1" w:themeShade="80"/>
                <w:sz w:val="20"/>
                <w:lang w:val="en-CA"/>
              </w:rPr>
              <w:t>Mitigation Plan</w:t>
            </w:r>
          </w:p>
          <w:p w14:paraId="0E157820" w14:textId="68AE2E1A" w:rsidR="004747B9" w:rsidRPr="002365D1" w:rsidRDefault="004747B9" w:rsidP="0094045B">
            <w:pPr>
              <w:pStyle w:val="MyNormal"/>
              <w:spacing w:before="0" w:after="0"/>
              <w:rPr>
                <w:rFonts w:ascii="Calibri" w:eastAsiaTheme="minorHAnsi" w:hAnsi="Calibri" w:cs="Calibri"/>
                <w:color w:val="808080" w:themeColor="background1" w:themeShade="80"/>
                <w:sz w:val="20"/>
                <w:lang w:val="en-CA"/>
              </w:rPr>
            </w:pPr>
          </w:p>
          <w:p w14:paraId="3694AF73" w14:textId="1F735BCD" w:rsidR="006F62EA" w:rsidRDefault="006F62EA" w:rsidP="0094045B">
            <w:pPr>
              <w:pStyle w:val="MyNormal"/>
              <w:spacing w:before="0" w:after="0"/>
              <w:rPr>
                <w:rFonts w:ascii="Calibri" w:eastAsiaTheme="minorHAnsi" w:hAnsi="Calibri" w:cs="Calibri"/>
                <w:iCs w:val="0"/>
                <w:sz w:val="20"/>
                <w:lang w:val="en-CA"/>
              </w:rPr>
            </w:pPr>
            <w:r>
              <w:rPr>
                <w:rFonts w:ascii="Calibri" w:eastAsiaTheme="minorHAnsi" w:hAnsi="Calibri" w:cs="Calibri"/>
                <w:iCs w:val="0"/>
                <w:sz w:val="20"/>
                <w:lang w:val="en-CA"/>
              </w:rPr>
              <w:t>Risk #2 will be mitigated by keeping meetings to research groups or co-workers.</w:t>
            </w:r>
          </w:p>
          <w:p w14:paraId="7D2B8A69" w14:textId="4135D7A2" w:rsidR="004747B9" w:rsidRPr="002365D1" w:rsidRDefault="004747B9" w:rsidP="0094045B">
            <w:pPr>
              <w:pStyle w:val="MyNormal"/>
              <w:spacing w:before="0" w:after="0"/>
              <w:rPr>
                <w:rFonts w:ascii="Calibri" w:eastAsiaTheme="minorHAnsi" w:hAnsi="Calibri" w:cs="Calibri"/>
                <w:iCs w:val="0"/>
                <w:sz w:val="22"/>
                <w:szCs w:val="22"/>
                <w:lang w:val="en-CA"/>
              </w:rPr>
            </w:pPr>
            <w:r w:rsidRPr="002365D1">
              <w:rPr>
                <w:rFonts w:ascii="Calibri" w:eastAsiaTheme="minorHAnsi" w:hAnsi="Calibri" w:cs="Calibri"/>
                <w:iCs w:val="0"/>
                <w:sz w:val="20"/>
                <w:lang w:val="en-CA"/>
              </w:rPr>
              <w:t xml:space="preserve">Risk </w:t>
            </w:r>
            <w:r w:rsidR="006F62EA">
              <w:rPr>
                <w:rFonts w:ascii="Calibri" w:eastAsiaTheme="minorHAnsi" w:hAnsi="Calibri" w:cs="Calibri"/>
                <w:iCs w:val="0"/>
                <w:sz w:val="20"/>
                <w:lang w:val="en-CA"/>
              </w:rPr>
              <w:t>#</w:t>
            </w:r>
            <w:r w:rsidRPr="002365D1">
              <w:rPr>
                <w:rFonts w:ascii="Calibri" w:eastAsiaTheme="minorHAnsi" w:hAnsi="Calibri" w:cs="Calibri"/>
                <w:iCs w:val="0"/>
                <w:sz w:val="20"/>
                <w:lang w:val="en-CA"/>
              </w:rPr>
              <w:t xml:space="preserve">3 </w:t>
            </w:r>
            <w:r w:rsidR="006F62EA">
              <w:rPr>
                <w:rFonts w:ascii="Calibri" w:eastAsiaTheme="minorHAnsi" w:hAnsi="Calibri" w:cs="Calibri"/>
                <w:iCs w:val="0"/>
                <w:sz w:val="20"/>
                <w:lang w:val="en-CA"/>
              </w:rPr>
              <w:t>w</w:t>
            </w:r>
            <w:r w:rsidRPr="002365D1">
              <w:rPr>
                <w:rFonts w:ascii="Calibri" w:eastAsiaTheme="minorHAnsi" w:hAnsi="Calibri" w:cs="Calibri"/>
                <w:iCs w:val="0"/>
                <w:sz w:val="20"/>
                <w:lang w:val="en-CA"/>
              </w:rPr>
              <w:t>ill be mitigated by using room</w:t>
            </w:r>
            <w:r w:rsidR="006F62EA">
              <w:rPr>
                <w:rFonts w:ascii="Calibri" w:eastAsiaTheme="minorHAnsi" w:hAnsi="Calibri" w:cs="Calibri"/>
                <w:iCs w:val="0"/>
                <w:sz w:val="20"/>
                <w:lang w:val="en-CA"/>
              </w:rPr>
              <w:t>s that are deemed to have suitable ventilation and preferably wi</w:t>
            </w:r>
            <w:r w:rsidRPr="002365D1">
              <w:rPr>
                <w:rFonts w:ascii="Calibri" w:eastAsiaTheme="minorHAnsi" w:hAnsi="Calibri" w:cs="Calibri"/>
                <w:iCs w:val="0"/>
                <w:sz w:val="20"/>
                <w:lang w:val="en-CA"/>
              </w:rPr>
              <w:t>th openable windows.</w:t>
            </w:r>
          </w:p>
          <w:p w14:paraId="2A924F2B" w14:textId="6251861C" w:rsidR="0094045B" w:rsidRDefault="006F62EA" w:rsidP="00DB67A8">
            <w:pPr>
              <w:pStyle w:val="MyNormal"/>
              <w:spacing w:before="0" w:after="0"/>
              <w:rPr>
                <w:rFonts w:asciiTheme="majorHAnsi" w:eastAsiaTheme="minorHAnsi" w:hAnsiTheme="majorHAnsi" w:cstheme="majorHAnsi"/>
                <w:iCs w:val="0"/>
                <w:sz w:val="22"/>
                <w:szCs w:val="22"/>
                <w:lang w:val="en-CA"/>
              </w:rPr>
            </w:pPr>
            <w:r>
              <w:rPr>
                <w:rFonts w:asciiTheme="majorHAnsi" w:eastAsiaTheme="minorHAnsi" w:hAnsiTheme="majorHAnsi" w:cstheme="majorHAnsi"/>
                <w:iCs w:val="0"/>
                <w:sz w:val="22"/>
                <w:szCs w:val="22"/>
                <w:lang w:val="en-CA"/>
              </w:rPr>
              <w:t>Risk #4 will be mitigated by requiring research personnel to wipe down high touch points.</w:t>
            </w:r>
          </w:p>
          <w:p w14:paraId="6C92DA27" w14:textId="4643704D" w:rsidR="0071280A" w:rsidRDefault="0071280A" w:rsidP="00DB67A8">
            <w:pPr>
              <w:pStyle w:val="MyNormal"/>
              <w:spacing w:before="0" w:after="0"/>
              <w:rPr>
                <w:rFonts w:asciiTheme="majorHAnsi" w:eastAsiaTheme="minorHAnsi" w:hAnsiTheme="majorHAnsi" w:cstheme="majorHAnsi"/>
                <w:iCs w:val="0"/>
                <w:sz w:val="22"/>
                <w:szCs w:val="22"/>
                <w:lang w:val="en-CA"/>
              </w:rPr>
            </w:pPr>
            <w:r>
              <w:rPr>
                <w:rFonts w:asciiTheme="majorHAnsi" w:eastAsiaTheme="minorHAnsi" w:hAnsiTheme="majorHAnsi" w:cstheme="majorHAnsi"/>
                <w:iCs w:val="0"/>
                <w:sz w:val="22"/>
                <w:szCs w:val="22"/>
                <w:lang w:val="en-CA"/>
              </w:rPr>
              <w:t>Risk #5 will be mitigated by not requiring any on-campus presence of any researchers who do not need to be on campus. Meetings will be scheduled online.</w:t>
            </w:r>
          </w:p>
          <w:p w14:paraId="0D993675" w14:textId="2FED8C38" w:rsidR="006F62EA" w:rsidRPr="002365D1" w:rsidRDefault="0071280A" w:rsidP="00DB67A8">
            <w:pPr>
              <w:pStyle w:val="MyNormal"/>
              <w:spacing w:before="0" w:after="0"/>
              <w:rPr>
                <w:rFonts w:asciiTheme="majorHAnsi" w:eastAsiaTheme="minorHAnsi" w:hAnsiTheme="majorHAnsi" w:cstheme="majorHAnsi"/>
                <w:iCs w:val="0"/>
                <w:sz w:val="22"/>
                <w:szCs w:val="22"/>
                <w:lang w:val="en-CA"/>
              </w:rPr>
            </w:pPr>
            <w:r>
              <w:rPr>
                <w:rFonts w:asciiTheme="majorHAnsi" w:eastAsiaTheme="minorHAnsi" w:hAnsiTheme="majorHAnsi" w:cstheme="majorHAnsi"/>
                <w:iCs w:val="0"/>
                <w:sz w:val="22"/>
                <w:szCs w:val="22"/>
                <w:lang w:val="en-CA"/>
              </w:rPr>
              <w:t>Points #1</w:t>
            </w:r>
            <w:r w:rsidR="006F62EA">
              <w:rPr>
                <w:rFonts w:asciiTheme="majorHAnsi" w:eastAsiaTheme="minorHAnsi" w:hAnsiTheme="majorHAnsi" w:cstheme="majorHAnsi"/>
                <w:iCs w:val="0"/>
                <w:sz w:val="22"/>
                <w:szCs w:val="22"/>
                <w:lang w:val="en-CA"/>
              </w:rPr>
              <w:t xml:space="preserve"> and #6 do not apply.</w:t>
            </w:r>
          </w:p>
          <w:p w14:paraId="6DD797A0" w14:textId="7FD1B178" w:rsidR="0094045B" w:rsidRPr="002365D1" w:rsidRDefault="0094045B" w:rsidP="00DB67A8">
            <w:pPr>
              <w:pStyle w:val="MyNormal"/>
              <w:spacing w:before="0" w:after="0"/>
              <w:rPr>
                <w:rFonts w:asciiTheme="majorHAnsi" w:eastAsiaTheme="minorHAnsi" w:hAnsiTheme="majorHAnsi" w:cstheme="majorHAnsi"/>
                <w:iCs w:val="0"/>
                <w:sz w:val="22"/>
                <w:szCs w:val="22"/>
                <w:lang w:val="en-CA"/>
              </w:rPr>
            </w:pPr>
          </w:p>
        </w:tc>
      </w:tr>
    </w:tbl>
    <w:p w14:paraId="5A58C6E7" w14:textId="77777777" w:rsidR="00B04C10" w:rsidRPr="0031375E" w:rsidRDefault="00B04C10" w:rsidP="0074308F">
      <w:pPr>
        <w:pStyle w:val="MyNormal"/>
        <w:spacing w:before="0" w:after="0"/>
        <w:rPr>
          <w:rFonts w:ascii="Calibri Light" w:eastAsiaTheme="minorHAnsi" w:hAnsi="Calibri Light" w:cstheme="minorBidi"/>
          <w:i/>
          <w:iCs w:val="0"/>
          <w:color w:val="808080" w:themeColor="background1" w:themeShade="80"/>
          <w:sz w:val="22"/>
          <w:szCs w:val="22"/>
          <w:lang w:val="en-CA"/>
        </w:rPr>
      </w:pPr>
    </w:p>
    <w:p w14:paraId="24C8848A" w14:textId="77777777" w:rsidR="00790045" w:rsidRPr="0031375E" w:rsidRDefault="00790045" w:rsidP="00790045">
      <w:pPr>
        <w:rPr>
          <w:rFonts w:ascii="Calibri Light" w:eastAsiaTheme="minorHAnsi" w:hAnsi="Calibri Light" w:cstheme="minorBidi"/>
          <w:b/>
          <w:bCs/>
          <w:color w:val="00A7E1"/>
          <w:sz w:val="28"/>
          <w:lang w:val="en-CA"/>
        </w:rPr>
      </w:pPr>
      <w:r w:rsidRPr="0031375E">
        <w:rPr>
          <w:rFonts w:ascii="Calibri Light" w:eastAsiaTheme="minorHAnsi" w:hAnsi="Calibri Light" w:cstheme="minorBidi"/>
          <w:b/>
          <w:bCs/>
          <w:color w:val="00A7E1"/>
          <w:sz w:val="28"/>
          <w:lang w:val="en-CA"/>
        </w:rPr>
        <w:lastRenderedPageBreak/>
        <w:t xml:space="preserve">Section #1 – Regulatory Context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373D76" w:rsidRPr="0031375E" w14:paraId="4FDF3AAC" w14:textId="77777777" w:rsidTr="00373D76">
        <w:tc>
          <w:tcPr>
            <w:tcW w:w="9350" w:type="dxa"/>
            <w:tcBorders>
              <w:bottom w:val="single" w:sz="4" w:space="0" w:color="A6A6A6" w:themeColor="background1" w:themeShade="A6"/>
            </w:tcBorders>
          </w:tcPr>
          <w:p w14:paraId="0638E614" w14:textId="413D433C" w:rsidR="00373D76" w:rsidRPr="0031375E" w:rsidRDefault="00675201" w:rsidP="00373D76">
            <w:pPr>
              <w:rPr>
                <w:rFonts w:ascii="Calibri Light" w:eastAsiaTheme="minorHAnsi" w:hAnsi="Calibri Light" w:cstheme="minorBidi"/>
                <w:bCs/>
                <w:sz w:val="22"/>
                <w:szCs w:val="22"/>
                <w:lang w:val="en-CA"/>
              </w:rPr>
            </w:pPr>
            <w:r w:rsidRPr="0031375E">
              <w:rPr>
                <w:rFonts w:ascii="Calibri Light" w:eastAsiaTheme="minorHAnsi" w:hAnsi="Calibri Light" w:cstheme="minorBidi"/>
                <w:bCs/>
                <w:lang w:val="en-CA"/>
              </w:rPr>
              <w:t>2</w:t>
            </w:r>
            <w:r w:rsidR="00373D76" w:rsidRPr="0031375E">
              <w:rPr>
                <w:rFonts w:ascii="Calibri Light" w:eastAsiaTheme="minorHAnsi" w:hAnsi="Calibri Light" w:cstheme="minorBidi"/>
                <w:bCs/>
                <w:lang w:val="en-CA"/>
              </w:rPr>
              <w:t>. Federal Guidance</w:t>
            </w:r>
          </w:p>
        </w:tc>
      </w:tr>
      <w:tr w:rsidR="00373D76" w:rsidRPr="0031375E" w14:paraId="09928EE4" w14:textId="77777777" w:rsidTr="00F858B7">
        <w:trPr>
          <w:trHeight w:val="557"/>
        </w:trPr>
        <w:tc>
          <w:tcPr>
            <w:tcW w:w="9350" w:type="dxa"/>
            <w:tcBorders>
              <w:bottom w:val="dotted" w:sz="4" w:space="0" w:color="auto"/>
            </w:tcBorders>
          </w:tcPr>
          <w:p w14:paraId="452DBA15" w14:textId="77777777" w:rsidR="009A20BB" w:rsidRPr="00F93591" w:rsidRDefault="008D2D59" w:rsidP="004A7B22">
            <w:pPr>
              <w:pStyle w:val="ListParagraph"/>
              <w:numPr>
                <w:ilvl w:val="0"/>
                <w:numId w:val="8"/>
              </w:numPr>
              <w:rPr>
                <w:rStyle w:val="Hyperlink"/>
                <w:rFonts w:ascii="Calibri Light" w:eastAsiaTheme="minorHAnsi" w:hAnsi="Calibri Light" w:cs="Calibri Light"/>
                <w:bCs/>
                <w:i/>
                <w:iCs/>
                <w:color w:val="808080" w:themeColor="background1" w:themeShade="80"/>
                <w:u w:val="none"/>
                <w:lang w:val="en-CA"/>
              </w:rPr>
            </w:pPr>
            <w:hyperlink r:id="rId13" w:history="1">
              <w:r w:rsidR="009A20BB" w:rsidRPr="0031375E">
                <w:rPr>
                  <w:rStyle w:val="Hyperlink"/>
                  <w:rFonts w:ascii="Calibri Light" w:eastAsiaTheme="minorHAnsi" w:hAnsi="Calibri Light" w:cstheme="minorBidi"/>
                  <w:bCs/>
                  <w:lang w:val="en-CA"/>
                </w:rPr>
                <w:t>Government of Canada: “Hard-surface disinfectants and hand sanitizers (COVID-19): List of disinfectants with evidence for use against COVID-19”</w:t>
              </w:r>
            </w:hyperlink>
          </w:p>
          <w:p w14:paraId="7E6526E8" w14:textId="0C2010B5" w:rsidR="009A20BB" w:rsidRPr="0031375E" w:rsidRDefault="009A20BB" w:rsidP="009A20BB">
            <w:pPr>
              <w:pStyle w:val="ListParagraph"/>
              <w:rPr>
                <w:rFonts w:ascii="Calibri Light" w:eastAsiaTheme="minorHAnsi" w:hAnsi="Calibri Light" w:cs="Calibri Light"/>
                <w:bCs/>
                <w:i/>
                <w:iCs/>
                <w:color w:val="808080" w:themeColor="background1" w:themeShade="80"/>
                <w:lang w:val="en-CA"/>
              </w:rPr>
            </w:pPr>
          </w:p>
        </w:tc>
      </w:tr>
      <w:tr w:rsidR="00373D76" w:rsidRPr="0031375E" w14:paraId="64A6582E" w14:textId="77777777" w:rsidTr="00373D76">
        <w:trPr>
          <w:trHeight w:val="233"/>
        </w:trPr>
        <w:tc>
          <w:tcPr>
            <w:tcW w:w="9350" w:type="dxa"/>
            <w:tcBorders>
              <w:top w:val="dotted" w:sz="4" w:space="0" w:color="auto"/>
              <w:bottom w:val="dotted" w:sz="4" w:space="0" w:color="auto"/>
            </w:tcBorders>
          </w:tcPr>
          <w:p w14:paraId="1962215B" w14:textId="5E69283F" w:rsidR="00373D76" w:rsidRPr="0031375E" w:rsidRDefault="00675201" w:rsidP="00373D76">
            <w:pPr>
              <w:rPr>
                <w:rFonts w:ascii="Calibri Light" w:eastAsiaTheme="minorHAnsi" w:hAnsi="Calibri Light" w:cstheme="minorBidi"/>
                <w:bCs/>
                <w:sz w:val="22"/>
                <w:szCs w:val="22"/>
                <w:lang w:val="en-CA"/>
              </w:rPr>
            </w:pPr>
            <w:r w:rsidRPr="0031375E">
              <w:rPr>
                <w:rFonts w:ascii="Calibri Light" w:eastAsiaTheme="minorHAnsi" w:hAnsi="Calibri Light" w:cstheme="minorBidi"/>
                <w:bCs/>
                <w:lang w:val="en-CA"/>
              </w:rPr>
              <w:t>3</w:t>
            </w:r>
            <w:r w:rsidR="00373D76" w:rsidRPr="0031375E">
              <w:rPr>
                <w:rFonts w:ascii="Calibri Light" w:eastAsiaTheme="minorHAnsi" w:hAnsi="Calibri Light" w:cstheme="minorBidi"/>
                <w:bCs/>
                <w:lang w:val="en-CA"/>
              </w:rPr>
              <w:t>. Provincial and Sector-Specific Guidance</w:t>
            </w:r>
          </w:p>
        </w:tc>
      </w:tr>
      <w:tr w:rsidR="00790045" w:rsidRPr="0031375E" w14:paraId="5D5CEDA9" w14:textId="77777777" w:rsidTr="00790045">
        <w:trPr>
          <w:trHeight w:val="575"/>
        </w:trPr>
        <w:tc>
          <w:tcPr>
            <w:tcW w:w="9350" w:type="dxa"/>
            <w:tcBorders>
              <w:top w:val="dotted" w:sz="4" w:space="0" w:color="auto"/>
            </w:tcBorders>
          </w:tcPr>
          <w:p w14:paraId="3FD684A0" w14:textId="77777777" w:rsidR="00790045" w:rsidRPr="0031375E" w:rsidRDefault="00790045" w:rsidP="00A13608">
            <w:pPr>
              <w:rPr>
                <w:rFonts w:ascii="Calibri Light" w:eastAsiaTheme="minorHAnsi" w:hAnsi="Calibri Light" w:cstheme="minorBidi"/>
                <w:bCs/>
                <w:lang w:val="en-CA"/>
              </w:rPr>
            </w:pPr>
          </w:p>
          <w:p w14:paraId="07594F69" w14:textId="61603B59" w:rsidR="009A20BB" w:rsidRPr="004747B9" w:rsidRDefault="008D2D59" w:rsidP="004A7B22">
            <w:pPr>
              <w:pStyle w:val="ListParagraph"/>
              <w:numPr>
                <w:ilvl w:val="0"/>
                <w:numId w:val="3"/>
              </w:numPr>
              <w:rPr>
                <w:rStyle w:val="Hyperlink"/>
                <w:rFonts w:ascii="Calibri Light" w:eastAsiaTheme="minorHAnsi" w:hAnsi="Calibri Light" w:cstheme="minorBidi"/>
                <w:bCs/>
                <w:color w:val="auto"/>
                <w:sz w:val="22"/>
                <w:szCs w:val="22"/>
                <w:u w:val="none"/>
                <w:lang w:val="en-CA"/>
              </w:rPr>
            </w:pPr>
            <w:hyperlink r:id="rId14" w:history="1">
              <w:r w:rsidR="009A20BB" w:rsidRPr="0031375E">
                <w:rPr>
                  <w:rStyle w:val="Hyperlink"/>
                  <w:rFonts w:ascii="Calibri Light" w:eastAsiaTheme="minorHAnsi" w:hAnsi="Calibri Light" w:cstheme="minorBidi"/>
                  <w:bCs/>
                  <w:lang w:val="en-CA"/>
                </w:rPr>
                <w:t>BC’s Restart Plan: “Next Steps to move BC through the pandemic”</w:t>
              </w:r>
            </w:hyperlink>
          </w:p>
          <w:p w14:paraId="0B247DAD" w14:textId="77777777" w:rsidR="008808FA" w:rsidRPr="00907762" w:rsidRDefault="008D2D59" w:rsidP="008808FA">
            <w:pPr>
              <w:pStyle w:val="ListParagraph"/>
              <w:numPr>
                <w:ilvl w:val="0"/>
                <w:numId w:val="3"/>
              </w:numPr>
              <w:rPr>
                <w:rStyle w:val="Hyperlink"/>
                <w:rFonts w:eastAsiaTheme="minorHAnsi" w:cstheme="minorBidi"/>
                <w:bCs/>
                <w:color w:val="auto"/>
                <w:u w:val="none"/>
                <w:lang w:val="en-CA"/>
              </w:rPr>
            </w:pPr>
            <w:hyperlink r:id="rId15" w:history="1">
              <w:r w:rsidR="008808FA" w:rsidRPr="00907762">
                <w:rPr>
                  <w:rStyle w:val="Hyperlink"/>
                  <w:rFonts w:eastAsiaTheme="minorHAnsi" w:cstheme="minorBidi"/>
                  <w:bCs/>
                </w:rPr>
                <w:t xml:space="preserve">BC COVID-19 </w:t>
              </w:r>
              <w:proofErr w:type="spellStart"/>
              <w:r w:rsidR="008808FA" w:rsidRPr="00907762">
                <w:rPr>
                  <w:rStyle w:val="Hyperlink"/>
                  <w:rFonts w:eastAsiaTheme="minorHAnsi" w:cstheme="minorBidi"/>
                  <w:bCs/>
                </w:rPr>
                <w:t>Self Assessment</w:t>
              </w:r>
              <w:proofErr w:type="spellEnd"/>
              <w:r w:rsidR="008808FA" w:rsidRPr="00907762">
                <w:rPr>
                  <w:rStyle w:val="Hyperlink"/>
                  <w:rFonts w:eastAsiaTheme="minorHAnsi" w:cstheme="minorBidi"/>
                  <w:bCs/>
                </w:rPr>
                <w:t xml:space="preserve"> Tool</w:t>
              </w:r>
            </w:hyperlink>
          </w:p>
          <w:p w14:paraId="5C91B86C" w14:textId="1E60EC63" w:rsidR="009A20BB" w:rsidRPr="0031375E" w:rsidRDefault="009A20BB" w:rsidP="009A20BB">
            <w:pPr>
              <w:pStyle w:val="ListParagraph"/>
              <w:rPr>
                <w:rFonts w:ascii="Calibri Light" w:eastAsiaTheme="minorHAnsi" w:hAnsi="Calibri Light" w:cstheme="minorBidi"/>
                <w:bCs/>
                <w:sz w:val="22"/>
                <w:szCs w:val="22"/>
                <w:lang w:val="en-CA"/>
              </w:rPr>
            </w:pPr>
          </w:p>
        </w:tc>
      </w:tr>
      <w:tr w:rsidR="00373D76" w:rsidRPr="0031375E" w14:paraId="19418D0D" w14:textId="77777777" w:rsidTr="00BF7043">
        <w:tc>
          <w:tcPr>
            <w:tcW w:w="9350" w:type="dxa"/>
          </w:tcPr>
          <w:p w14:paraId="52A82FE0" w14:textId="5B5C1A1D" w:rsidR="00373D76" w:rsidRPr="0031375E" w:rsidRDefault="00675201" w:rsidP="00373D76">
            <w:pPr>
              <w:rPr>
                <w:rFonts w:ascii="Calibri Light" w:eastAsiaTheme="minorHAnsi" w:hAnsi="Calibri Light" w:cstheme="minorBidi"/>
                <w:bCs/>
                <w:sz w:val="22"/>
                <w:szCs w:val="22"/>
                <w:lang w:val="en-CA"/>
              </w:rPr>
            </w:pPr>
            <w:r w:rsidRPr="0031375E">
              <w:rPr>
                <w:rFonts w:ascii="Calibri Light" w:eastAsiaTheme="minorHAnsi" w:hAnsi="Calibri Light" w:cstheme="minorBidi"/>
                <w:bCs/>
                <w:lang w:val="en-CA"/>
              </w:rPr>
              <w:t>4</w:t>
            </w:r>
            <w:r w:rsidR="00373D76" w:rsidRPr="0031375E">
              <w:rPr>
                <w:rFonts w:ascii="Calibri Light" w:eastAsiaTheme="minorHAnsi" w:hAnsi="Calibri Light" w:cstheme="minorBidi"/>
                <w:bCs/>
                <w:lang w:val="en-CA"/>
              </w:rPr>
              <w:t>. Work</w:t>
            </w:r>
            <w:r w:rsidR="003013C3">
              <w:rPr>
                <w:rFonts w:ascii="Calibri Light" w:eastAsiaTheme="minorHAnsi" w:hAnsi="Calibri Light" w:cstheme="minorBidi"/>
                <w:bCs/>
                <w:lang w:val="en-CA"/>
              </w:rPr>
              <w:t>S</w:t>
            </w:r>
            <w:r w:rsidR="00373D76" w:rsidRPr="0031375E">
              <w:rPr>
                <w:rFonts w:ascii="Calibri Light" w:eastAsiaTheme="minorHAnsi" w:hAnsi="Calibri Light" w:cstheme="minorBidi"/>
                <w:bCs/>
                <w:lang w:val="en-CA"/>
              </w:rPr>
              <w:t>afeBC Guidance</w:t>
            </w:r>
          </w:p>
        </w:tc>
      </w:tr>
      <w:tr w:rsidR="00373D76" w:rsidRPr="0031375E" w14:paraId="435B24A8" w14:textId="77777777" w:rsidTr="00BF7043">
        <w:tc>
          <w:tcPr>
            <w:tcW w:w="9350" w:type="dxa"/>
          </w:tcPr>
          <w:p w14:paraId="36A9E879" w14:textId="77777777" w:rsidR="00A13608" w:rsidRPr="0031375E" w:rsidRDefault="00A13608" w:rsidP="00A13608">
            <w:pPr>
              <w:rPr>
                <w:rFonts w:ascii="Calibri Light" w:eastAsiaTheme="minorHAnsi" w:hAnsi="Calibri Light" w:cstheme="minorBidi"/>
                <w:bCs/>
                <w:lang w:val="en-CA"/>
              </w:rPr>
            </w:pPr>
          </w:p>
          <w:p w14:paraId="4F0ECCC3" w14:textId="62220B1B" w:rsidR="009A20BB" w:rsidRPr="0031375E" w:rsidRDefault="008D2D59" w:rsidP="008808FA">
            <w:pPr>
              <w:pStyle w:val="ListParagraph"/>
              <w:numPr>
                <w:ilvl w:val="0"/>
                <w:numId w:val="3"/>
              </w:numPr>
              <w:rPr>
                <w:rFonts w:ascii="Calibri Light" w:eastAsiaTheme="minorHAnsi" w:hAnsi="Calibri Light" w:cstheme="minorBidi"/>
                <w:bCs/>
                <w:sz w:val="22"/>
                <w:szCs w:val="22"/>
                <w:lang w:val="en-CA"/>
              </w:rPr>
            </w:pPr>
            <w:hyperlink r:id="rId16" w:history="1">
              <w:r w:rsidR="009A20BB" w:rsidRPr="0031375E">
                <w:rPr>
                  <w:rStyle w:val="Hyperlink"/>
                  <w:rFonts w:ascii="Calibri Light" w:eastAsiaTheme="minorHAnsi" w:hAnsi="Calibri Light" w:cstheme="minorBidi"/>
                  <w:bCs/>
                  <w:lang w:val="en-CA"/>
                </w:rPr>
                <w:t>COVID-19 and returning to safe operation – Phase 2</w:t>
              </w:r>
            </w:hyperlink>
          </w:p>
          <w:p w14:paraId="05D2356D" w14:textId="7762AFD6" w:rsidR="009A20BB" w:rsidRPr="0031375E" w:rsidRDefault="008D2D59" w:rsidP="008808FA">
            <w:pPr>
              <w:pStyle w:val="ListParagraph"/>
              <w:numPr>
                <w:ilvl w:val="0"/>
                <w:numId w:val="3"/>
              </w:numPr>
              <w:rPr>
                <w:rFonts w:ascii="Calibri Light" w:eastAsiaTheme="minorHAnsi" w:hAnsi="Calibri Light" w:cstheme="minorBidi"/>
                <w:bCs/>
                <w:sz w:val="22"/>
                <w:szCs w:val="22"/>
                <w:lang w:val="en-CA"/>
              </w:rPr>
            </w:pPr>
            <w:hyperlink r:id="rId17" w:history="1">
              <w:r w:rsidR="009A20BB" w:rsidRPr="0031375E">
                <w:rPr>
                  <w:rStyle w:val="Hyperlink"/>
                  <w:rFonts w:ascii="Calibri Light" w:eastAsiaTheme="minorHAnsi" w:hAnsi="Calibri Light" w:cstheme="minorBidi"/>
                  <w:bCs/>
                  <w:lang w:val="en-CA"/>
                </w:rPr>
                <w:t>Work</w:t>
              </w:r>
              <w:r w:rsidR="003013C3">
                <w:rPr>
                  <w:rStyle w:val="Hyperlink"/>
                  <w:rFonts w:ascii="Calibri Light" w:eastAsiaTheme="minorHAnsi" w:hAnsi="Calibri Light" w:cstheme="minorBidi"/>
                  <w:bCs/>
                  <w:lang w:val="en-CA"/>
                </w:rPr>
                <w:t>S</w:t>
              </w:r>
              <w:r w:rsidR="009A20BB" w:rsidRPr="0031375E">
                <w:rPr>
                  <w:rStyle w:val="Hyperlink"/>
                  <w:rFonts w:ascii="Calibri Light" w:eastAsiaTheme="minorHAnsi" w:hAnsi="Calibri Light" w:cstheme="minorBidi"/>
                  <w:bCs/>
                  <w:lang w:val="en-CA"/>
                </w:rPr>
                <w:t>afe</w:t>
              </w:r>
              <w:r w:rsidR="003013C3">
                <w:rPr>
                  <w:rStyle w:val="Hyperlink"/>
                  <w:rFonts w:ascii="Calibri Light" w:eastAsiaTheme="minorHAnsi" w:hAnsi="Calibri Light" w:cstheme="minorBidi"/>
                  <w:bCs/>
                  <w:lang w:val="en-CA"/>
                </w:rPr>
                <w:t>BC</w:t>
              </w:r>
              <w:r w:rsidR="009A20BB" w:rsidRPr="0031375E">
                <w:rPr>
                  <w:rStyle w:val="Hyperlink"/>
                  <w:rFonts w:ascii="Calibri Light" w:eastAsiaTheme="minorHAnsi" w:hAnsi="Calibri Light" w:cstheme="minorBidi"/>
                  <w:bCs/>
                  <w:lang w:val="en-CA"/>
                </w:rPr>
                <w:t xml:space="preserve"> COVID-19 Safety Plan</w:t>
              </w:r>
            </w:hyperlink>
          </w:p>
          <w:p w14:paraId="6C584F3E" w14:textId="200094C3" w:rsidR="009A20BB" w:rsidRPr="0031375E" w:rsidRDefault="008D2D59" w:rsidP="008808FA">
            <w:pPr>
              <w:pStyle w:val="ListParagraph"/>
              <w:numPr>
                <w:ilvl w:val="0"/>
                <w:numId w:val="3"/>
              </w:numPr>
              <w:rPr>
                <w:rFonts w:ascii="Calibri Light" w:eastAsiaTheme="minorHAnsi" w:hAnsi="Calibri Light" w:cstheme="minorBidi"/>
                <w:bCs/>
                <w:sz w:val="22"/>
                <w:szCs w:val="22"/>
                <w:lang w:val="en-CA"/>
              </w:rPr>
            </w:pPr>
            <w:hyperlink r:id="rId18" w:history="1">
              <w:r w:rsidR="009A20BB" w:rsidRPr="0031375E">
                <w:rPr>
                  <w:rStyle w:val="Hyperlink"/>
                  <w:rFonts w:ascii="Calibri Light" w:eastAsiaTheme="minorHAnsi" w:hAnsi="Calibri Light" w:cstheme="minorBidi"/>
                  <w:bCs/>
                  <w:lang w:val="en-CA"/>
                </w:rPr>
                <w:t>Work</w:t>
              </w:r>
              <w:r w:rsidR="003013C3">
                <w:rPr>
                  <w:rStyle w:val="Hyperlink"/>
                  <w:rFonts w:ascii="Calibri Light" w:eastAsiaTheme="minorHAnsi" w:hAnsi="Calibri Light" w:cstheme="minorBidi"/>
                  <w:bCs/>
                  <w:lang w:val="en-CA"/>
                </w:rPr>
                <w:t>S</w:t>
              </w:r>
              <w:r w:rsidR="009A20BB" w:rsidRPr="0031375E">
                <w:rPr>
                  <w:rStyle w:val="Hyperlink"/>
                  <w:rFonts w:ascii="Calibri Light" w:eastAsiaTheme="minorHAnsi" w:hAnsi="Calibri Light" w:cstheme="minorBidi"/>
                  <w:bCs/>
                  <w:lang w:val="en-CA"/>
                </w:rPr>
                <w:t>afe</w:t>
              </w:r>
              <w:r w:rsidR="003013C3">
                <w:rPr>
                  <w:rStyle w:val="Hyperlink"/>
                  <w:rFonts w:ascii="Calibri Light" w:eastAsiaTheme="minorHAnsi" w:hAnsi="Calibri Light" w:cstheme="minorBidi"/>
                  <w:bCs/>
                  <w:lang w:val="en-CA"/>
                </w:rPr>
                <w:t>BC</w:t>
              </w:r>
              <w:r w:rsidR="009A20BB" w:rsidRPr="0031375E">
                <w:rPr>
                  <w:rStyle w:val="Hyperlink"/>
                  <w:rFonts w:ascii="Calibri Light" w:eastAsiaTheme="minorHAnsi" w:hAnsi="Calibri Light" w:cstheme="minorBidi"/>
                  <w:bCs/>
                  <w:lang w:val="en-CA"/>
                </w:rPr>
                <w:t>: Designing Effective Barriers</w:t>
              </w:r>
            </w:hyperlink>
          </w:p>
          <w:p w14:paraId="12E4E3A7" w14:textId="5157C598" w:rsidR="009A20BB" w:rsidRPr="0031375E" w:rsidRDefault="008D2D59" w:rsidP="008808FA">
            <w:pPr>
              <w:pStyle w:val="ListParagraph"/>
              <w:numPr>
                <w:ilvl w:val="0"/>
                <w:numId w:val="3"/>
              </w:numPr>
              <w:rPr>
                <w:rFonts w:ascii="Calibri Light" w:eastAsiaTheme="minorHAnsi" w:hAnsi="Calibri Light" w:cstheme="minorBidi"/>
                <w:bCs/>
                <w:sz w:val="22"/>
                <w:szCs w:val="22"/>
                <w:lang w:val="en-CA"/>
              </w:rPr>
            </w:pPr>
            <w:hyperlink r:id="rId19" w:history="1">
              <w:r w:rsidR="009A20BB" w:rsidRPr="0031375E">
                <w:rPr>
                  <w:rStyle w:val="Hyperlink"/>
                  <w:rFonts w:ascii="Calibri Light" w:eastAsiaTheme="minorHAnsi" w:hAnsi="Calibri Light" w:cstheme="minorBidi"/>
                  <w:bCs/>
                  <w:lang w:val="en-CA"/>
                </w:rPr>
                <w:t>Work</w:t>
              </w:r>
              <w:r w:rsidR="003013C3">
                <w:rPr>
                  <w:rStyle w:val="Hyperlink"/>
                  <w:rFonts w:ascii="Calibri Light" w:eastAsiaTheme="minorHAnsi" w:hAnsi="Calibri Light" w:cstheme="minorBidi"/>
                  <w:bCs/>
                  <w:lang w:val="en-CA"/>
                </w:rPr>
                <w:t>S</w:t>
              </w:r>
              <w:r w:rsidR="009A20BB" w:rsidRPr="0031375E">
                <w:rPr>
                  <w:rStyle w:val="Hyperlink"/>
                  <w:rFonts w:ascii="Calibri Light" w:eastAsiaTheme="minorHAnsi" w:hAnsi="Calibri Light" w:cstheme="minorBidi"/>
                  <w:bCs/>
                  <w:lang w:val="en-CA"/>
                </w:rPr>
                <w:t>afe</w:t>
              </w:r>
              <w:r w:rsidR="003013C3">
                <w:rPr>
                  <w:rStyle w:val="Hyperlink"/>
                  <w:rFonts w:ascii="Calibri Light" w:eastAsiaTheme="minorHAnsi" w:hAnsi="Calibri Light" w:cstheme="minorBidi"/>
                  <w:bCs/>
                  <w:lang w:val="en-CA"/>
                </w:rPr>
                <w:t>BC</w:t>
              </w:r>
              <w:r w:rsidR="009A20BB" w:rsidRPr="0031375E">
                <w:rPr>
                  <w:rStyle w:val="Hyperlink"/>
                  <w:rFonts w:ascii="Calibri Light" w:eastAsiaTheme="minorHAnsi" w:hAnsi="Calibri Light" w:cstheme="minorBidi"/>
                  <w:bCs/>
                  <w:lang w:val="en-CA"/>
                </w:rPr>
                <w:t>: Entry Check for Workers</w:t>
              </w:r>
            </w:hyperlink>
          </w:p>
          <w:p w14:paraId="2ACDF8FF" w14:textId="2F44405F" w:rsidR="009A20BB" w:rsidRPr="004747B9" w:rsidRDefault="008D2D59" w:rsidP="008808FA">
            <w:pPr>
              <w:pStyle w:val="ListParagraph"/>
              <w:numPr>
                <w:ilvl w:val="0"/>
                <w:numId w:val="3"/>
              </w:numPr>
              <w:rPr>
                <w:rStyle w:val="Hyperlink"/>
                <w:rFonts w:ascii="Calibri Light" w:eastAsiaTheme="minorHAnsi" w:hAnsi="Calibri Light" w:cstheme="minorBidi"/>
                <w:bCs/>
                <w:color w:val="auto"/>
                <w:u w:val="none"/>
                <w:lang w:val="en-CA"/>
              </w:rPr>
            </w:pPr>
            <w:hyperlink r:id="rId20" w:history="1">
              <w:r w:rsidR="009A20BB" w:rsidRPr="0031375E">
                <w:rPr>
                  <w:rStyle w:val="Hyperlink"/>
                  <w:rFonts w:ascii="Calibri Light" w:eastAsiaTheme="minorHAnsi" w:hAnsi="Calibri Light" w:cstheme="minorBidi"/>
                  <w:bCs/>
                  <w:lang w:val="en-CA"/>
                </w:rPr>
                <w:t>Work</w:t>
              </w:r>
              <w:r w:rsidR="003013C3">
                <w:rPr>
                  <w:rStyle w:val="Hyperlink"/>
                  <w:rFonts w:ascii="Calibri Light" w:eastAsiaTheme="minorHAnsi" w:hAnsi="Calibri Light" w:cstheme="minorBidi"/>
                  <w:bCs/>
                  <w:lang w:val="en-CA"/>
                </w:rPr>
                <w:t>S</w:t>
              </w:r>
              <w:r w:rsidR="009A20BB" w:rsidRPr="0031375E">
                <w:rPr>
                  <w:rStyle w:val="Hyperlink"/>
                  <w:rFonts w:ascii="Calibri Light" w:eastAsiaTheme="minorHAnsi" w:hAnsi="Calibri Light" w:cstheme="minorBidi"/>
                  <w:bCs/>
                  <w:lang w:val="en-CA"/>
                </w:rPr>
                <w:t>afe</w:t>
              </w:r>
              <w:r w:rsidR="003013C3">
                <w:rPr>
                  <w:rStyle w:val="Hyperlink"/>
                  <w:rFonts w:ascii="Calibri Light" w:eastAsiaTheme="minorHAnsi" w:hAnsi="Calibri Light" w:cstheme="minorBidi"/>
                  <w:bCs/>
                  <w:lang w:val="en-CA"/>
                </w:rPr>
                <w:t>BC</w:t>
              </w:r>
              <w:r w:rsidR="009A20BB" w:rsidRPr="0031375E">
                <w:rPr>
                  <w:rStyle w:val="Hyperlink"/>
                  <w:rFonts w:ascii="Calibri Light" w:eastAsiaTheme="minorHAnsi" w:hAnsi="Calibri Light" w:cstheme="minorBidi"/>
                  <w:bCs/>
                  <w:lang w:val="en-CA"/>
                </w:rPr>
                <w:t>: Entry Check for Visitors</w:t>
              </w:r>
            </w:hyperlink>
          </w:p>
          <w:p w14:paraId="46279378" w14:textId="77777777" w:rsidR="008808FA" w:rsidRPr="004747B9" w:rsidRDefault="008D2D59" w:rsidP="008808FA">
            <w:pPr>
              <w:numPr>
                <w:ilvl w:val="0"/>
                <w:numId w:val="3"/>
              </w:numPr>
              <w:rPr>
                <w:rFonts w:ascii="Calibri Light" w:hAnsi="Calibri Light" w:cs="Calibri Light"/>
              </w:rPr>
            </w:pPr>
            <w:hyperlink r:id="rId21" w:history="1">
              <w:proofErr w:type="spellStart"/>
              <w:r w:rsidR="008808FA" w:rsidRPr="004747B9">
                <w:rPr>
                  <w:rStyle w:val="Hyperlink"/>
                  <w:rFonts w:ascii="Calibri Light" w:hAnsi="Calibri Light" w:cs="Calibri Light"/>
                </w:rPr>
                <w:t>WorkSafeBC</w:t>
              </w:r>
              <w:proofErr w:type="spellEnd"/>
              <w:r w:rsidR="008808FA" w:rsidRPr="004747B9">
                <w:rPr>
                  <w:rStyle w:val="Hyperlink"/>
                  <w:rFonts w:ascii="Calibri Light" w:hAnsi="Calibri Light" w:cs="Calibri Light"/>
                </w:rPr>
                <w:t xml:space="preserve"> Protocols: Post-Secondary Education </w:t>
              </w:r>
            </w:hyperlink>
          </w:p>
          <w:p w14:paraId="2BB4D594" w14:textId="77777777" w:rsidR="008808FA" w:rsidRPr="0031375E" w:rsidRDefault="008808FA" w:rsidP="004747B9">
            <w:pPr>
              <w:pStyle w:val="ListParagraph"/>
              <w:rPr>
                <w:rStyle w:val="Hyperlink"/>
                <w:rFonts w:ascii="Calibri Light" w:eastAsiaTheme="minorHAnsi" w:hAnsi="Calibri Light" w:cstheme="minorBidi"/>
                <w:bCs/>
                <w:color w:val="auto"/>
                <w:u w:val="none"/>
                <w:lang w:val="en-CA"/>
              </w:rPr>
            </w:pPr>
          </w:p>
          <w:p w14:paraId="276AB2D4" w14:textId="44B33A3C" w:rsidR="009A20BB" w:rsidRPr="0031375E" w:rsidRDefault="009A20BB" w:rsidP="009A20BB">
            <w:pPr>
              <w:pStyle w:val="ListParagraph"/>
              <w:rPr>
                <w:rFonts w:ascii="Calibri Light" w:eastAsiaTheme="minorHAnsi" w:hAnsi="Calibri Light" w:cstheme="minorBidi"/>
                <w:bCs/>
                <w:lang w:val="en-CA"/>
              </w:rPr>
            </w:pPr>
          </w:p>
        </w:tc>
      </w:tr>
      <w:tr w:rsidR="00373D76" w:rsidRPr="0031375E" w14:paraId="4CC44137" w14:textId="77777777" w:rsidTr="00BF7043">
        <w:tc>
          <w:tcPr>
            <w:tcW w:w="9350" w:type="dxa"/>
          </w:tcPr>
          <w:p w14:paraId="230D3558" w14:textId="57803CB2" w:rsidR="00373D76" w:rsidRPr="0031375E" w:rsidRDefault="00675201" w:rsidP="00373D76">
            <w:pPr>
              <w:rPr>
                <w:rFonts w:ascii="Calibri Light" w:eastAsia="Arial" w:hAnsi="Calibri Light" w:cs="Calibri Light"/>
                <w:sz w:val="22"/>
                <w:szCs w:val="22"/>
              </w:rPr>
            </w:pPr>
            <w:r w:rsidRPr="0031375E">
              <w:rPr>
                <w:rFonts w:ascii="Calibri Light" w:eastAsiaTheme="minorHAnsi" w:hAnsi="Calibri Light" w:cstheme="minorBidi"/>
                <w:bCs/>
                <w:lang w:val="en-CA"/>
              </w:rPr>
              <w:t>5</w:t>
            </w:r>
            <w:r w:rsidR="00373D76" w:rsidRPr="0031375E">
              <w:rPr>
                <w:rFonts w:ascii="Calibri Light" w:eastAsiaTheme="minorHAnsi" w:hAnsi="Calibri Light" w:cstheme="minorBidi"/>
                <w:bCs/>
                <w:lang w:val="en-CA"/>
              </w:rPr>
              <w:t>. UBC Guidance</w:t>
            </w:r>
          </w:p>
        </w:tc>
      </w:tr>
      <w:tr w:rsidR="00373D76" w:rsidRPr="0031375E" w14:paraId="1FA2FB77" w14:textId="77777777" w:rsidTr="00BF7043">
        <w:tc>
          <w:tcPr>
            <w:tcW w:w="9350" w:type="dxa"/>
          </w:tcPr>
          <w:p w14:paraId="704D7EEF" w14:textId="2BC56B7E" w:rsidR="009A20BB" w:rsidRPr="0031375E" w:rsidRDefault="009A20BB" w:rsidP="00A13608">
            <w:pPr>
              <w:rPr>
                <w:rFonts w:ascii="Calibri Light" w:eastAsiaTheme="minorHAnsi" w:hAnsi="Calibri Light" w:cs="Calibri Light"/>
                <w:bCs/>
                <w:i/>
                <w:iCs/>
                <w:color w:val="808080" w:themeColor="background1" w:themeShade="80"/>
                <w:lang w:val="en-CA"/>
              </w:rPr>
            </w:pPr>
          </w:p>
          <w:p w14:paraId="0E97E95D" w14:textId="77777777" w:rsidR="008808FA" w:rsidRPr="004747B9" w:rsidRDefault="008D2D59" w:rsidP="008808FA">
            <w:pPr>
              <w:numPr>
                <w:ilvl w:val="0"/>
                <w:numId w:val="3"/>
              </w:numPr>
              <w:rPr>
                <w:rFonts w:ascii="Calibri Light" w:hAnsi="Calibri Light" w:cs="Calibri Light"/>
              </w:rPr>
            </w:pPr>
            <w:hyperlink r:id="rId22" w:history="1">
              <w:r w:rsidR="008808FA" w:rsidRPr="004747B9">
                <w:rPr>
                  <w:rStyle w:val="Hyperlink"/>
                  <w:rFonts w:ascii="Calibri Light" w:hAnsi="Calibri Light" w:cs="Calibri Light"/>
                </w:rPr>
                <w:t xml:space="preserve">Guidelines for Safe Washroom </w:t>
              </w:r>
              <w:proofErr w:type="spellStart"/>
              <w:r w:rsidR="008808FA" w:rsidRPr="004747B9">
                <w:rPr>
                  <w:rStyle w:val="Hyperlink"/>
                  <w:rFonts w:ascii="Calibri Light" w:hAnsi="Calibri Light" w:cs="Calibri Light"/>
                </w:rPr>
                <w:t>Reoccupancy</w:t>
              </w:r>
              <w:proofErr w:type="spellEnd"/>
            </w:hyperlink>
          </w:p>
          <w:p w14:paraId="74E04EC7" w14:textId="5C3BBC69" w:rsidR="008808FA" w:rsidRPr="004747B9" w:rsidRDefault="008D2D59" w:rsidP="008808FA">
            <w:pPr>
              <w:numPr>
                <w:ilvl w:val="0"/>
                <w:numId w:val="3"/>
              </w:numPr>
              <w:rPr>
                <w:rStyle w:val="Hyperlink"/>
                <w:rFonts w:ascii="Calibri Light" w:hAnsi="Calibri Light" w:cs="Calibri Light"/>
                <w:color w:val="auto"/>
                <w:u w:val="none"/>
              </w:rPr>
            </w:pPr>
            <w:hyperlink r:id="rId23" w:history="1">
              <w:r w:rsidR="008808FA" w:rsidRPr="004747B9">
                <w:rPr>
                  <w:rStyle w:val="Hyperlink"/>
                  <w:rFonts w:ascii="Calibri Light" w:hAnsi="Calibri Light" w:cs="Calibri Light"/>
                </w:rPr>
                <w:t xml:space="preserve">Space Analysis and </w:t>
              </w:r>
              <w:proofErr w:type="spellStart"/>
              <w:r w:rsidR="008808FA" w:rsidRPr="004747B9">
                <w:rPr>
                  <w:rStyle w:val="Hyperlink"/>
                  <w:rFonts w:ascii="Calibri Light" w:hAnsi="Calibri Light" w:cs="Calibri Light"/>
                </w:rPr>
                <w:t>Reoccupancy</w:t>
              </w:r>
              <w:proofErr w:type="spellEnd"/>
              <w:r w:rsidR="008808FA" w:rsidRPr="004747B9">
                <w:rPr>
                  <w:rStyle w:val="Hyperlink"/>
                  <w:rFonts w:ascii="Calibri Light" w:hAnsi="Calibri Light" w:cs="Calibri Light"/>
                </w:rPr>
                <w:t xml:space="preserve"> Planning Tool</w:t>
              </w:r>
            </w:hyperlink>
          </w:p>
          <w:p w14:paraId="3B4737A7" w14:textId="73C92F9F" w:rsidR="008808FA" w:rsidRPr="004747B9" w:rsidRDefault="008D2D59" w:rsidP="008808FA">
            <w:pPr>
              <w:numPr>
                <w:ilvl w:val="0"/>
                <w:numId w:val="3"/>
              </w:numPr>
              <w:rPr>
                <w:rStyle w:val="Hyperlink"/>
                <w:rFonts w:ascii="Calibri Light" w:hAnsi="Calibri Light" w:cs="Calibri Light"/>
                <w:color w:val="auto"/>
                <w:u w:val="none"/>
              </w:rPr>
            </w:pPr>
            <w:hyperlink r:id="rId24" w:history="1">
              <w:r w:rsidR="008808FA" w:rsidRPr="004747B9">
                <w:rPr>
                  <w:rStyle w:val="Hyperlink"/>
                  <w:rFonts w:ascii="Calibri Light" w:hAnsi="Calibri Light" w:cs="Calibri Light"/>
                </w:rPr>
                <w:t>UBC Employees COVID-19 Essential In-person Meetings/Trainings Guidance</w:t>
              </w:r>
            </w:hyperlink>
          </w:p>
          <w:p w14:paraId="7CEF0BD5" w14:textId="77777777" w:rsidR="008808FA" w:rsidRPr="004747B9" w:rsidRDefault="008D2D59" w:rsidP="008808FA">
            <w:pPr>
              <w:numPr>
                <w:ilvl w:val="0"/>
                <w:numId w:val="3"/>
              </w:numPr>
              <w:rPr>
                <w:rFonts w:ascii="Calibri Light" w:hAnsi="Calibri Light" w:cs="Calibri Light"/>
              </w:rPr>
            </w:pPr>
            <w:hyperlink r:id="rId25" w:history="1">
              <w:r w:rsidR="008808FA" w:rsidRPr="004747B9">
                <w:rPr>
                  <w:rStyle w:val="Hyperlink"/>
                  <w:rFonts w:ascii="Calibri Light" w:hAnsi="Calibri Light" w:cs="Calibri Light"/>
                </w:rPr>
                <w:t>Workplace Physical distancing Planning Tool and Signage Kit</w:t>
              </w:r>
            </w:hyperlink>
          </w:p>
          <w:p w14:paraId="7DA12701" w14:textId="77777777" w:rsidR="009A20BB" w:rsidRPr="00C00906" w:rsidRDefault="008D2D59" w:rsidP="008808FA">
            <w:pPr>
              <w:pStyle w:val="ListParagraph"/>
              <w:numPr>
                <w:ilvl w:val="0"/>
                <w:numId w:val="3"/>
              </w:numPr>
              <w:rPr>
                <w:rFonts w:ascii="Calibri Light" w:eastAsiaTheme="minorHAnsi" w:hAnsi="Calibri Light" w:cs="Calibri Light"/>
                <w:bCs/>
                <w:sz w:val="22"/>
                <w:szCs w:val="22"/>
                <w:lang w:val="en-CA"/>
              </w:rPr>
            </w:pPr>
            <w:hyperlink r:id="rId26" w:history="1">
              <w:r w:rsidR="009A20BB" w:rsidRPr="00C00906">
                <w:rPr>
                  <w:rStyle w:val="Hyperlink"/>
                  <w:rFonts w:ascii="Calibri Light" w:eastAsiaTheme="minorHAnsi" w:hAnsi="Calibri Light" w:cs="Calibri Light"/>
                  <w:bCs/>
                  <w:lang w:val="en-CA"/>
                </w:rPr>
                <w:t>UBC Employee COVID-19 PPE Guidance</w:t>
              </w:r>
            </w:hyperlink>
          </w:p>
          <w:p w14:paraId="022BED35" w14:textId="77777777" w:rsidR="009A20BB" w:rsidRPr="00C00906" w:rsidRDefault="009A20BB" w:rsidP="008808FA">
            <w:pPr>
              <w:pStyle w:val="ListParagraph"/>
              <w:numPr>
                <w:ilvl w:val="0"/>
                <w:numId w:val="3"/>
              </w:numPr>
              <w:rPr>
                <w:rFonts w:ascii="Calibri Light" w:eastAsiaTheme="minorHAnsi" w:hAnsi="Calibri Light" w:cs="Calibri Light"/>
                <w:bCs/>
                <w:sz w:val="22"/>
                <w:szCs w:val="22"/>
                <w:lang w:val="en-CA"/>
              </w:rPr>
            </w:pPr>
            <w:r w:rsidRPr="00C00906">
              <w:rPr>
                <w:rFonts w:ascii="Calibri Light" w:eastAsiaTheme="minorHAnsi" w:hAnsi="Calibri Light" w:cs="Calibri Light"/>
                <w:bCs/>
                <w:lang w:val="en-CA"/>
              </w:rPr>
              <w:t>Ordering Critical Personal Protective Equipment</w:t>
            </w:r>
          </w:p>
          <w:p w14:paraId="2002F909" w14:textId="352330E6" w:rsidR="009A20BB" w:rsidRPr="00C00906" w:rsidRDefault="008D2D59" w:rsidP="008808FA">
            <w:pPr>
              <w:pStyle w:val="ListParagraph"/>
              <w:numPr>
                <w:ilvl w:val="0"/>
                <w:numId w:val="3"/>
              </w:numPr>
              <w:rPr>
                <w:rFonts w:ascii="Calibri Light" w:eastAsia="Arial" w:hAnsi="Calibri Light" w:cs="Calibri Light"/>
              </w:rPr>
            </w:pPr>
            <w:hyperlink r:id="rId27" w:history="1">
              <w:r w:rsidR="009A20BB" w:rsidRPr="00C00906">
                <w:rPr>
                  <w:rStyle w:val="Hyperlink"/>
                  <w:rFonts w:ascii="Calibri Light" w:eastAsiaTheme="minorHAnsi" w:hAnsi="Calibri Light" w:cs="Calibri Light"/>
                  <w:bCs/>
                  <w:iCs/>
                  <w:lang w:val="en-CA"/>
                </w:rPr>
                <w:t>Building Operations COVID-19 website</w:t>
              </w:r>
            </w:hyperlink>
            <w:r w:rsidR="009A20BB" w:rsidRPr="00C00906">
              <w:rPr>
                <w:rStyle w:val="Hyperlink"/>
                <w:rFonts w:ascii="Calibri Light" w:eastAsiaTheme="minorHAnsi" w:hAnsi="Calibri Light" w:cs="Calibri Light"/>
                <w:bCs/>
                <w:iCs/>
                <w:sz w:val="22"/>
                <w:szCs w:val="22"/>
                <w:u w:val="none"/>
                <w:lang w:val="en-CA"/>
              </w:rPr>
              <w:t xml:space="preserve"> - </w:t>
            </w:r>
            <w:r w:rsidR="009A20BB" w:rsidRPr="00C00906">
              <w:rPr>
                <w:rFonts w:ascii="Calibri Light" w:eastAsiaTheme="minorHAnsi" w:hAnsi="Calibri Light" w:cs="Calibri Light"/>
                <w:bCs/>
                <w:sz w:val="22"/>
                <w:szCs w:val="22"/>
                <w:lang w:val="en-CA"/>
              </w:rPr>
              <w:t>Service Level Information</w:t>
            </w:r>
          </w:p>
          <w:p w14:paraId="12430ACE" w14:textId="77777777" w:rsidR="00A13608" w:rsidRPr="004747B9" w:rsidRDefault="008D2D59" w:rsidP="008808FA">
            <w:pPr>
              <w:pStyle w:val="ListParagraph"/>
              <w:numPr>
                <w:ilvl w:val="0"/>
                <w:numId w:val="3"/>
              </w:numPr>
              <w:rPr>
                <w:rFonts w:ascii="Calibri Light" w:eastAsia="Arial" w:hAnsi="Calibri Light" w:cs="Calibri Light"/>
              </w:rPr>
            </w:pPr>
            <w:hyperlink r:id="rId28" w:history="1">
              <w:r w:rsidR="00A14B8E" w:rsidRPr="00C00906">
                <w:rPr>
                  <w:rStyle w:val="Hyperlink"/>
                  <w:rFonts w:ascii="Calibri Light" w:eastAsia="Arial" w:hAnsi="Calibri Light" w:cs="Calibri Light"/>
                </w:rPr>
                <w:t>COVID-19 Campus Rules</w:t>
              </w:r>
            </w:hyperlink>
            <w:r w:rsidR="009A20BB" w:rsidRPr="00C00906">
              <w:rPr>
                <w:rFonts w:ascii="Calibri Light" w:hAnsi="Calibri Light" w:cs="Calibri Light"/>
              </w:rPr>
              <w:tab/>
            </w:r>
          </w:p>
          <w:p w14:paraId="1A946474" w14:textId="77777777" w:rsidR="008808FA" w:rsidRPr="004747B9" w:rsidRDefault="008D2D59" w:rsidP="008808FA">
            <w:pPr>
              <w:numPr>
                <w:ilvl w:val="0"/>
                <w:numId w:val="3"/>
              </w:numPr>
              <w:rPr>
                <w:rFonts w:ascii="Calibri Light" w:hAnsi="Calibri Light" w:cs="Calibri Light"/>
              </w:rPr>
            </w:pPr>
            <w:hyperlink r:id="rId29" w:history="1">
              <w:r w:rsidR="008808FA" w:rsidRPr="004747B9">
                <w:rPr>
                  <w:rStyle w:val="Hyperlink"/>
                  <w:rFonts w:ascii="Calibri Light" w:hAnsi="Calibri Light" w:cs="Calibri Light"/>
                </w:rPr>
                <w:t>UBC Entry Check Sign</w:t>
              </w:r>
            </w:hyperlink>
          </w:p>
          <w:p w14:paraId="49DE66EB" w14:textId="77777777" w:rsidR="008808FA" w:rsidRPr="004747B9" w:rsidRDefault="008D2D59" w:rsidP="008808FA">
            <w:pPr>
              <w:numPr>
                <w:ilvl w:val="0"/>
                <w:numId w:val="3"/>
              </w:numPr>
              <w:rPr>
                <w:rFonts w:ascii="Calibri Light" w:hAnsi="Calibri Light" w:cs="Calibri Light"/>
              </w:rPr>
            </w:pPr>
            <w:hyperlink r:id="rId30" w:history="1">
              <w:r w:rsidR="008808FA" w:rsidRPr="004747B9">
                <w:rPr>
                  <w:rStyle w:val="Hyperlink"/>
                  <w:rFonts w:ascii="Calibri Light" w:hAnsi="Calibri Light" w:cs="Calibri Light"/>
                </w:rPr>
                <w:t>Preventing COVID-19 Infection in the Workplace training course</w:t>
              </w:r>
            </w:hyperlink>
          </w:p>
          <w:p w14:paraId="741F28B9" w14:textId="77777777" w:rsidR="008808FA" w:rsidRPr="004747B9" w:rsidRDefault="008D2D59" w:rsidP="008808FA">
            <w:pPr>
              <w:numPr>
                <w:ilvl w:val="0"/>
                <w:numId w:val="3"/>
              </w:numPr>
              <w:rPr>
                <w:rStyle w:val="Hyperlink"/>
                <w:rFonts w:ascii="Calibri Light" w:hAnsi="Calibri Light" w:cs="Calibri Light"/>
                <w:color w:val="auto"/>
                <w:u w:val="none"/>
              </w:rPr>
            </w:pPr>
            <w:hyperlink r:id="rId31" w:history="1">
              <w:r w:rsidR="008808FA" w:rsidRPr="004747B9">
                <w:rPr>
                  <w:rStyle w:val="Hyperlink"/>
                  <w:rFonts w:ascii="Calibri Light" w:hAnsi="Calibri Light" w:cs="Calibri Light"/>
                </w:rPr>
                <w:t>UBC Cleaning Standards &amp; Recommendations for Supplementary Cleaning</w:t>
              </w:r>
            </w:hyperlink>
          </w:p>
          <w:p w14:paraId="66E94FB0" w14:textId="0A3E4754" w:rsidR="008808FA" w:rsidRPr="0031375E" w:rsidRDefault="008808FA" w:rsidP="008808FA">
            <w:pPr>
              <w:pStyle w:val="ListParagraph"/>
              <w:numPr>
                <w:ilvl w:val="0"/>
                <w:numId w:val="3"/>
              </w:numPr>
              <w:rPr>
                <w:rFonts w:ascii="Calibri Light" w:eastAsia="Arial" w:hAnsi="Calibri Light" w:cs="Calibri Light"/>
              </w:rPr>
            </w:pPr>
          </w:p>
        </w:tc>
      </w:tr>
      <w:tr w:rsidR="00373D76" w:rsidRPr="0031375E" w14:paraId="3FC9BB3B" w14:textId="77777777" w:rsidTr="00BF7043">
        <w:tc>
          <w:tcPr>
            <w:tcW w:w="9350" w:type="dxa"/>
          </w:tcPr>
          <w:p w14:paraId="6EF172B0" w14:textId="3C68DBB3" w:rsidR="00373D76" w:rsidRPr="0031375E" w:rsidRDefault="00675201" w:rsidP="00373D76">
            <w:pPr>
              <w:rPr>
                <w:rFonts w:ascii="Calibri Light" w:eastAsia="Arial" w:hAnsi="Calibri Light" w:cs="Calibri Light"/>
                <w:sz w:val="22"/>
                <w:szCs w:val="22"/>
              </w:rPr>
            </w:pPr>
            <w:r w:rsidRPr="0031375E">
              <w:rPr>
                <w:rFonts w:ascii="Calibri Light" w:eastAsiaTheme="minorHAnsi" w:hAnsi="Calibri Light" w:cstheme="minorBidi"/>
                <w:bCs/>
                <w:lang w:val="en-CA"/>
              </w:rPr>
              <w:t>6</w:t>
            </w:r>
            <w:r w:rsidR="00373D76" w:rsidRPr="0031375E">
              <w:rPr>
                <w:rFonts w:ascii="Calibri Light" w:eastAsiaTheme="minorHAnsi" w:hAnsi="Calibri Light" w:cstheme="minorBidi"/>
                <w:bCs/>
                <w:lang w:val="en-CA"/>
              </w:rPr>
              <w:t>. Professional/Industry Associations</w:t>
            </w:r>
          </w:p>
        </w:tc>
      </w:tr>
      <w:tr w:rsidR="00373D76" w:rsidRPr="0031375E" w14:paraId="73DF67A8" w14:textId="77777777" w:rsidTr="00BF7043">
        <w:tc>
          <w:tcPr>
            <w:tcW w:w="9350" w:type="dxa"/>
          </w:tcPr>
          <w:p w14:paraId="2BD89A16" w14:textId="77777777" w:rsidR="009A20BB" w:rsidRPr="0031375E" w:rsidRDefault="009A20BB" w:rsidP="00A13608">
            <w:pPr>
              <w:rPr>
                <w:rFonts w:ascii="Calibri Light" w:eastAsiaTheme="minorHAnsi" w:hAnsi="Calibri Light" w:cstheme="minorBidi"/>
                <w:bCs/>
                <w:lang w:val="en-CA"/>
              </w:rPr>
            </w:pPr>
          </w:p>
          <w:p w14:paraId="7663F5F3" w14:textId="4E519BF3" w:rsidR="00CD29B0" w:rsidRPr="0031375E" w:rsidRDefault="00CD29B0" w:rsidP="00A13608">
            <w:pPr>
              <w:rPr>
                <w:rFonts w:ascii="Calibri Light" w:eastAsiaTheme="minorHAnsi" w:hAnsi="Calibri Light" w:cstheme="minorBidi"/>
                <w:bCs/>
                <w:lang w:val="en-CA"/>
              </w:rPr>
            </w:pPr>
          </w:p>
        </w:tc>
      </w:tr>
    </w:tbl>
    <w:p w14:paraId="3F7E2ACA" w14:textId="77777777" w:rsidR="00F63EAD" w:rsidRPr="0031375E" w:rsidRDefault="00F63EAD" w:rsidP="00B24649">
      <w:pPr>
        <w:rPr>
          <w:rFonts w:ascii="Calibri Light" w:eastAsiaTheme="minorHAnsi" w:hAnsi="Calibri Light" w:cstheme="minorBidi"/>
          <w:b/>
          <w:bCs/>
          <w:color w:val="00A7E1"/>
          <w:sz w:val="28"/>
          <w:lang w:val="en-CA"/>
        </w:rPr>
      </w:pPr>
    </w:p>
    <w:p w14:paraId="2169621E" w14:textId="074A6ECD" w:rsidR="004C7726" w:rsidRPr="0031375E" w:rsidRDefault="000452B1" w:rsidP="00B24649">
      <w:pPr>
        <w:rPr>
          <w:rFonts w:ascii="Calibri Light" w:eastAsiaTheme="minorHAnsi" w:hAnsi="Calibri Light" w:cstheme="minorBidi"/>
          <w:b/>
          <w:bCs/>
          <w:color w:val="00A7E1"/>
          <w:sz w:val="28"/>
          <w:lang w:val="en-CA"/>
        </w:rPr>
      </w:pPr>
      <w:r w:rsidRPr="0031375E">
        <w:rPr>
          <w:rFonts w:ascii="Calibri Light" w:eastAsiaTheme="minorHAnsi" w:hAnsi="Calibri Light" w:cstheme="minorBidi"/>
          <w:b/>
          <w:bCs/>
          <w:color w:val="00A7E1"/>
          <w:sz w:val="28"/>
          <w:lang w:val="en-CA"/>
        </w:rPr>
        <w:t>Section #</w:t>
      </w:r>
      <w:r w:rsidR="00B10A79" w:rsidRPr="0031375E">
        <w:rPr>
          <w:rFonts w:ascii="Calibri Light" w:eastAsiaTheme="minorHAnsi" w:hAnsi="Calibri Light" w:cstheme="minorBidi"/>
          <w:b/>
          <w:bCs/>
          <w:color w:val="00A7E1"/>
          <w:sz w:val="28"/>
          <w:lang w:val="en-CA"/>
        </w:rPr>
        <w:t>2</w:t>
      </w:r>
      <w:r w:rsidRPr="0031375E">
        <w:rPr>
          <w:rFonts w:ascii="Calibri Light" w:eastAsiaTheme="minorHAnsi" w:hAnsi="Calibri Light" w:cstheme="minorBidi"/>
          <w:b/>
          <w:bCs/>
          <w:color w:val="00A7E1"/>
          <w:sz w:val="28"/>
          <w:lang w:val="en-CA"/>
        </w:rPr>
        <w:t xml:space="preserve"> - </w:t>
      </w:r>
      <w:r w:rsidR="004C7726" w:rsidRPr="0031375E">
        <w:rPr>
          <w:rFonts w:ascii="Calibri Light" w:eastAsiaTheme="minorHAnsi" w:hAnsi="Calibri Light" w:cstheme="minorBidi"/>
          <w:b/>
          <w:bCs/>
          <w:color w:val="00A7E1"/>
          <w:sz w:val="28"/>
          <w:lang w:val="en-CA"/>
        </w:rPr>
        <w:t xml:space="preserve">Risk Assessment </w:t>
      </w:r>
    </w:p>
    <w:p w14:paraId="2870676C" w14:textId="14021D24" w:rsidR="0010137E" w:rsidRPr="0031375E" w:rsidRDefault="0010137E" w:rsidP="002740B7">
      <w:pPr>
        <w:rPr>
          <w:rFonts w:ascii="Calibri Light" w:hAnsi="Calibri Light" w:cs="Calibri Light"/>
        </w:rPr>
      </w:pPr>
      <w:r w:rsidRPr="0031375E">
        <w:rPr>
          <w:rFonts w:ascii="Calibri Light" w:hAnsi="Calibri Light" w:cs="Calibri Light"/>
        </w:rPr>
        <w:t xml:space="preserve">As an employer, UBC has been working diligently to follow the guidance of </w:t>
      </w:r>
      <w:r w:rsidR="00097454" w:rsidRPr="0031375E">
        <w:rPr>
          <w:rFonts w:ascii="Calibri Light" w:hAnsi="Calibri Light" w:cs="Calibri Light"/>
        </w:rPr>
        <w:t xml:space="preserve">federal and </w:t>
      </w:r>
      <w:r w:rsidRPr="0031375E">
        <w:rPr>
          <w:rFonts w:ascii="Calibri Light" w:hAnsi="Calibri Light" w:cs="Calibri Light"/>
        </w:rPr>
        <w:t>provincial authorities in implementing risk mitigation measures to keep the risk of exposure as low as reasonably achievable. This is most evident in the essential service areas that have remained open on campus to support the institution through these unprecedented times. These areas have been very active with respect to identifying and mitigating risks, and further re-evaluating the controls in place using the following risk assessment process.</w:t>
      </w:r>
    </w:p>
    <w:p w14:paraId="7EE0002F" w14:textId="72740880" w:rsidR="00313B7F" w:rsidRPr="0031375E" w:rsidRDefault="00313B7F" w:rsidP="002740B7">
      <w:pPr>
        <w:rPr>
          <w:rFonts w:ascii="Calibri Light" w:hAnsi="Calibri Light" w:cs="Calibri Light"/>
        </w:rPr>
      </w:pPr>
    </w:p>
    <w:p w14:paraId="779ECC3C" w14:textId="77777777" w:rsidR="00313B7F" w:rsidRPr="0031375E" w:rsidRDefault="00313B7F" w:rsidP="002740B7">
      <w:pPr>
        <w:rPr>
          <w:rFonts w:ascii="Calibri Light" w:hAnsi="Calibri Light" w:cs="Calibri Light"/>
        </w:rPr>
      </w:pPr>
      <w:r w:rsidRPr="0031375E">
        <w:rPr>
          <w:rFonts w:ascii="Calibri Light" w:hAnsi="Calibri Light" w:cs="Calibri Light"/>
        </w:rPr>
        <w:t>Prior to opening or increasing staff levels:</w:t>
      </w:r>
    </w:p>
    <w:p w14:paraId="68771966" w14:textId="096F3421" w:rsidR="00313B7F" w:rsidRPr="0031375E" w:rsidRDefault="00097454" w:rsidP="002740B7">
      <w:pPr>
        <w:rPr>
          <w:rFonts w:ascii="Calibri Light" w:hAnsi="Calibri Light" w:cs="Calibri Light"/>
        </w:rPr>
      </w:pPr>
      <w:r w:rsidRPr="0031375E">
        <w:rPr>
          <w:rFonts w:ascii="Calibri Light" w:hAnsi="Calibri Light" w:cs="Calibri Light"/>
        </w:rPr>
        <w:lastRenderedPageBreak/>
        <w:t xml:space="preserve">Where your organization belongs to a sector that is permitted to open, but specific guidance as to activities under that sector are lacking, you can </w:t>
      </w:r>
      <w:r w:rsidR="001E6CCC" w:rsidRPr="0031375E">
        <w:rPr>
          <w:rFonts w:ascii="Calibri Light" w:hAnsi="Calibri Light" w:cs="Calibri Light"/>
        </w:rPr>
        <w:t>use</w:t>
      </w:r>
      <w:r w:rsidRPr="0031375E">
        <w:rPr>
          <w:rFonts w:ascii="Calibri Light" w:hAnsi="Calibri Light" w:cs="Calibri Light"/>
        </w:rPr>
        <w:t xml:space="preserve"> the following </w:t>
      </w:r>
      <w:r w:rsidR="00313B7F" w:rsidRPr="0031375E">
        <w:rPr>
          <w:rFonts w:ascii="Calibri Light" w:hAnsi="Calibri Light" w:cs="Calibri Light"/>
        </w:rPr>
        <w:t>risk assessment</w:t>
      </w:r>
      <w:r w:rsidRPr="0031375E">
        <w:rPr>
          <w:rFonts w:ascii="Calibri Light" w:hAnsi="Calibri Light" w:cs="Calibri Light"/>
        </w:rPr>
        <w:t xml:space="preserve"> approach</w:t>
      </w:r>
      <w:r w:rsidR="00313B7F" w:rsidRPr="0031375E">
        <w:rPr>
          <w:rFonts w:ascii="Calibri Light" w:hAnsi="Calibri Light" w:cs="Calibri Light"/>
        </w:rPr>
        <w:t xml:space="preserve"> to determine activity level</w:t>
      </w:r>
      <w:r w:rsidRPr="0031375E">
        <w:rPr>
          <w:rFonts w:ascii="Calibri Light" w:hAnsi="Calibri Light" w:cs="Calibri Light"/>
        </w:rPr>
        <w:t xml:space="preserve"> risk</w:t>
      </w:r>
      <w:r w:rsidR="00313B7F" w:rsidRPr="0031375E">
        <w:rPr>
          <w:rFonts w:ascii="Calibri Light" w:hAnsi="Calibri Light" w:cs="Calibri Light"/>
        </w:rPr>
        <w:t xml:space="preserve"> by identifying both your organization’s</w:t>
      </w:r>
      <w:r w:rsidRPr="0031375E">
        <w:rPr>
          <w:rFonts w:ascii="Calibri Light" w:hAnsi="Calibri Light" w:cs="Calibri Light"/>
        </w:rPr>
        <w:t xml:space="preserve"> or activity’s</w:t>
      </w:r>
      <w:r w:rsidR="00313B7F" w:rsidRPr="0031375E">
        <w:rPr>
          <w:rFonts w:ascii="Calibri Light" w:hAnsi="Calibri Light" w:cs="Calibri Light"/>
        </w:rPr>
        <w:t xml:space="preserve"> contact intensity and contact number, as defined below: </w:t>
      </w:r>
    </w:p>
    <w:p w14:paraId="04A1FC60" w14:textId="555BAD37" w:rsidR="00313B7F" w:rsidRPr="0031375E" w:rsidRDefault="00313B7F" w:rsidP="002740B7">
      <w:pPr>
        <w:rPr>
          <w:rFonts w:ascii="Calibri Light" w:hAnsi="Calibri Light" w:cs="Calibri Light"/>
        </w:rPr>
      </w:pPr>
    </w:p>
    <w:p w14:paraId="4ABFD4C1" w14:textId="6B8AED39" w:rsidR="00313B7F" w:rsidRPr="0031375E" w:rsidRDefault="00313B7F" w:rsidP="004A7B22">
      <w:pPr>
        <w:pStyle w:val="ListParagraph"/>
        <w:numPr>
          <w:ilvl w:val="0"/>
          <w:numId w:val="5"/>
        </w:numPr>
        <w:rPr>
          <w:rFonts w:ascii="Calibri Light" w:hAnsi="Calibri Light" w:cs="Calibri Light"/>
        </w:rPr>
      </w:pPr>
      <w:bookmarkStart w:id="0" w:name="_Ref41281513"/>
      <w:r w:rsidRPr="0031375E">
        <w:rPr>
          <w:rFonts w:ascii="Calibri Light" w:hAnsi="Calibri Light" w:cs="Calibri Light"/>
        </w:rPr>
        <w:t>What is the contact intensity in your setting</w:t>
      </w:r>
      <w:r w:rsidR="00EB573F" w:rsidRPr="0031375E">
        <w:rPr>
          <w:rFonts w:ascii="Calibri Light" w:hAnsi="Calibri Light" w:cs="Calibri Light"/>
        </w:rPr>
        <w:t xml:space="preserve"> pre-mitigation</w:t>
      </w:r>
      <w:r w:rsidRPr="0031375E">
        <w:rPr>
          <w:rFonts w:ascii="Calibri Light" w:hAnsi="Calibri Light" w:cs="Calibri Light"/>
        </w:rPr>
        <w:t xml:space="preserve"> – the type of contact (close/distant) and duration of contact (brief/prolonged)?</w:t>
      </w:r>
      <w:bookmarkEnd w:id="0"/>
      <w:r w:rsidRPr="0031375E">
        <w:rPr>
          <w:rFonts w:ascii="Calibri Light" w:hAnsi="Calibri Light" w:cs="Calibri Light"/>
        </w:rPr>
        <w:t xml:space="preserve"> </w:t>
      </w:r>
    </w:p>
    <w:p w14:paraId="1BAD98A4" w14:textId="2CEDF0B7" w:rsidR="00313B7F" w:rsidRPr="0031375E" w:rsidRDefault="00313B7F" w:rsidP="004A7B22">
      <w:pPr>
        <w:pStyle w:val="ListParagraph"/>
        <w:numPr>
          <w:ilvl w:val="0"/>
          <w:numId w:val="5"/>
        </w:numPr>
        <w:rPr>
          <w:rFonts w:ascii="Calibri Light" w:hAnsi="Calibri Light" w:cs="Calibri Light"/>
        </w:rPr>
      </w:pPr>
      <w:r w:rsidRPr="0031375E">
        <w:rPr>
          <w:rFonts w:ascii="Calibri Light" w:hAnsi="Calibri Light" w:cs="Calibri Light"/>
        </w:rPr>
        <w:t>What is the number of contacts in your setting – the number of people present in the setting at the same time?</w:t>
      </w:r>
      <w:r w:rsidR="00EB573F" w:rsidRPr="0031375E">
        <w:rPr>
          <w:rFonts w:ascii="Calibri Light" w:hAnsi="Calibri Light" w:cs="Calibri Light"/>
        </w:rPr>
        <w:t xml:space="preserve"> As a result of the mass gatherings order, over 50 will fall into the high risk. </w:t>
      </w:r>
    </w:p>
    <w:p w14:paraId="67220A54" w14:textId="77777777" w:rsidR="00097454" w:rsidRPr="0031375E" w:rsidRDefault="00097454" w:rsidP="00097454">
      <w:pPr>
        <w:pStyle w:val="ListParagraph"/>
        <w:rPr>
          <w:rFonts w:ascii="Calibri Light" w:hAnsi="Calibri Light" w:cs="Calibri Light"/>
        </w:rPr>
      </w:pPr>
    </w:p>
    <w:p w14:paraId="7B3C6D7A" w14:textId="77777777" w:rsidR="0010137E" w:rsidRPr="00873523" w:rsidRDefault="0010137E" w:rsidP="0010137E">
      <w:pPr>
        <w:spacing w:line="240" w:lineRule="auto"/>
        <w:jc w:val="center"/>
        <w:rPr>
          <w:rFonts w:ascii="Calibri Light" w:hAnsi="Calibri Light" w:cs="Calibri Light"/>
        </w:rPr>
      </w:pPr>
      <w:r w:rsidRPr="00873523">
        <w:rPr>
          <w:rFonts w:ascii="Calibri Light" w:hAnsi="Calibri Light" w:cs="Calibri Light"/>
          <w:noProof/>
          <w:lang w:val="en-CA" w:eastAsia="en-CA"/>
        </w:rPr>
        <w:drawing>
          <wp:inline distT="0" distB="0" distL="0" distR="0" wp14:anchorId="08C24586" wp14:editId="785C2E7E">
            <wp:extent cx="3729162" cy="2321154"/>
            <wp:effectExtent l="0" t="0" r="5080" b="3175"/>
            <wp:docPr id="4" name="Picture 3"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32"/>
                    <a:stretch>
                      <a:fillRect/>
                    </a:stretch>
                  </pic:blipFill>
                  <pic:spPr>
                    <a:xfrm>
                      <a:off x="0" y="0"/>
                      <a:ext cx="3746307" cy="2331826"/>
                    </a:xfrm>
                    <a:prstGeom prst="rect">
                      <a:avLst/>
                    </a:prstGeom>
                  </pic:spPr>
                </pic:pic>
              </a:graphicData>
            </a:graphic>
          </wp:inline>
        </w:drawing>
      </w:r>
    </w:p>
    <w:p w14:paraId="17ECBEF1" w14:textId="77777777" w:rsidR="00313B7F" w:rsidRPr="00F93591" w:rsidRDefault="00313B7F" w:rsidP="0010137E">
      <w:pPr>
        <w:spacing w:line="240" w:lineRule="auto"/>
        <w:jc w:val="both"/>
        <w:rPr>
          <w:rFonts w:ascii="Calibri Light" w:eastAsia="Times New Roman" w:hAnsi="Calibri Light" w:cs="Calibri Light"/>
          <w:lang w:eastAsia="en-CA"/>
        </w:rPr>
      </w:pPr>
    </w:p>
    <w:p w14:paraId="4AF65090" w14:textId="55627D1D" w:rsidR="0010137E" w:rsidRPr="0031375E" w:rsidRDefault="00097454" w:rsidP="00124DBF">
      <w:pPr>
        <w:rPr>
          <w:rFonts w:ascii="Calibri Light" w:hAnsi="Calibri Light" w:cs="Calibri Light"/>
        </w:rPr>
      </w:pPr>
      <w:r w:rsidRPr="0031375E">
        <w:rPr>
          <w:rFonts w:ascii="Calibri Light" w:hAnsi="Calibri Light" w:cs="Calibri Light"/>
        </w:rPr>
        <w:t xml:space="preserve">One or more </w:t>
      </w:r>
      <w:r w:rsidR="0010137E" w:rsidRPr="0031375E">
        <w:rPr>
          <w:rFonts w:ascii="Calibri Light" w:hAnsi="Calibri Light" w:cs="Calibri Light"/>
        </w:rPr>
        <w:t>steps</w:t>
      </w:r>
      <w:r w:rsidRPr="0031375E">
        <w:rPr>
          <w:rFonts w:ascii="Calibri Light" w:hAnsi="Calibri Light" w:cs="Calibri Light"/>
        </w:rPr>
        <w:t xml:space="preserve"> under the following controls</w:t>
      </w:r>
      <w:r w:rsidR="0010137E" w:rsidRPr="0031375E">
        <w:rPr>
          <w:rFonts w:ascii="Calibri Light" w:hAnsi="Calibri Light" w:cs="Calibri Light"/>
        </w:rPr>
        <w:t xml:space="preserve"> can be taken to </w:t>
      </w:r>
      <w:r w:rsidRPr="0031375E">
        <w:rPr>
          <w:rFonts w:ascii="Calibri Light" w:hAnsi="Calibri Light" w:cs="Calibri Light"/>
        </w:rPr>
        <w:t xml:space="preserve">further </w:t>
      </w:r>
      <w:r w:rsidR="0010137E" w:rsidRPr="0031375E">
        <w:rPr>
          <w:rFonts w:ascii="Calibri Light" w:hAnsi="Calibri Light" w:cs="Calibri Light"/>
        </w:rPr>
        <w:t>reduce the risk, including:</w:t>
      </w:r>
    </w:p>
    <w:p w14:paraId="667D85DE" w14:textId="77777777" w:rsidR="0010137E" w:rsidRPr="0031375E" w:rsidRDefault="0010137E" w:rsidP="004A7B22">
      <w:pPr>
        <w:pStyle w:val="ListParagraph"/>
        <w:numPr>
          <w:ilvl w:val="0"/>
          <w:numId w:val="3"/>
        </w:numPr>
        <w:rPr>
          <w:rFonts w:ascii="Calibri Light" w:hAnsi="Calibri Light" w:cs="Calibri Light"/>
        </w:rPr>
      </w:pPr>
      <w:r w:rsidRPr="0031375E">
        <w:rPr>
          <w:rFonts w:ascii="Calibri Light" w:hAnsi="Calibri Light" w:cs="Calibri Light"/>
        </w:rPr>
        <w:t>Physical distancing measures – measures to reduce the density of people</w:t>
      </w:r>
    </w:p>
    <w:p w14:paraId="78858284" w14:textId="0C45EFA3" w:rsidR="0010137E" w:rsidRPr="0031375E" w:rsidRDefault="0010137E" w:rsidP="004A7B22">
      <w:pPr>
        <w:pStyle w:val="ListParagraph"/>
        <w:numPr>
          <w:ilvl w:val="0"/>
          <w:numId w:val="3"/>
        </w:numPr>
        <w:rPr>
          <w:rFonts w:ascii="Calibri Light" w:hAnsi="Calibri Light" w:cs="Calibri Light"/>
        </w:rPr>
      </w:pPr>
      <w:r w:rsidRPr="0031375E">
        <w:rPr>
          <w:rFonts w:ascii="Calibri Light" w:hAnsi="Calibri Light" w:cs="Calibri Light"/>
        </w:rPr>
        <w:t xml:space="preserve">Engineering controls – physical barriers (like </w:t>
      </w:r>
      <w:r w:rsidR="002D0020" w:rsidRPr="0031375E">
        <w:rPr>
          <w:rFonts w:ascii="Calibri Light" w:hAnsi="Calibri Light" w:cs="Calibri Light"/>
        </w:rPr>
        <w:t>Plexiglas</w:t>
      </w:r>
      <w:r w:rsidRPr="0031375E">
        <w:rPr>
          <w:rFonts w:ascii="Calibri Light" w:hAnsi="Calibri Light" w:cs="Calibri Light"/>
        </w:rPr>
        <w:t xml:space="preserve"> </w:t>
      </w:r>
      <w:r w:rsidR="002D0020" w:rsidRPr="0031375E">
        <w:rPr>
          <w:rFonts w:ascii="Calibri Light" w:hAnsi="Calibri Light" w:cs="Calibri Light"/>
        </w:rPr>
        <w:t>or stanchions to delineate space</w:t>
      </w:r>
      <w:r w:rsidRPr="0031375E">
        <w:rPr>
          <w:rFonts w:ascii="Calibri Light" w:hAnsi="Calibri Light" w:cs="Calibri Light"/>
        </w:rPr>
        <w:t>) or increased ventilation</w:t>
      </w:r>
    </w:p>
    <w:p w14:paraId="34ECFF3C" w14:textId="77777777" w:rsidR="0010137E" w:rsidRPr="0031375E" w:rsidRDefault="0010137E" w:rsidP="004A7B22">
      <w:pPr>
        <w:pStyle w:val="ListParagraph"/>
        <w:numPr>
          <w:ilvl w:val="0"/>
          <w:numId w:val="3"/>
        </w:numPr>
        <w:rPr>
          <w:rFonts w:ascii="Calibri Light" w:hAnsi="Calibri Light" w:cs="Calibri Light"/>
        </w:rPr>
      </w:pPr>
      <w:r w:rsidRPr="0031375E">
        <w:rPr>
          <w:rFonts w:ascii="Calibri Light" w:hAnsi="Calibri Light" w:cs="Calibri Light"/>
        </w:rPr>
        <w:t>Administrative controls – clear rules and guidelines</w:t>
      </w:r>
    </w:p>
    <w:p w14:paraId="03086F40" w14:textId="54BE4FC5" w:rsidR="0010137E" w:rsidRPr="0031375E" w:rsidRDefault="0010137E" w:rsidP="004A7B22">
      <w:pPr>
        <w:pStyle w:val="ListParagraph"/>
        <w:numPr>
          <w:ilvl w:val="0"/>
          <w:numId w:val="3"/>
        </w:numPr>
        <w:rPr>
          <w:rFonts w:ascii="Calibri Light" w:hAnsi="Calibri Light" w:cs="Calibri Light"/>
        </w:rPr>
      </w:pPr>
      <w:r w:rsidRPr="0031375E">
        <w:rPr>
          <w:rFonts w:ascii="Calibri Light" w:hAnsi="Calibri Light" w:cs="Calibri Light"/>
        </w:rPr>
        <w:t xml:space="preserve">Personal protective equipment – like the use of </w:t>
      </w:r>
      <w:r w:rsidR="002D0020" w:rsidRPr="0031375E">
        <w:rPr>
          <w:rFonts w:ascii="Calibri Light" w:hAnsi="Calibri Light" w:cs="Calibri Light"/>
        </w:rPr>
        <w:t>respiratory protection</w:t>
      </w:r>
    </w:p>
    <w:p w14:paraId="240708D1" w14:textId="3CEA0202" w:rsidR="008C4007" w:rsidRPr="0031375E" w:rsidRDefault="008C4007" w:rsidP="008C4007">
      <w:pPr>
        <w:spacing w:line="240" w:lineRule="auto"/>
        <w:jc w:val="both"/>
        <w:rPr>
          <w:rFonts w:ascii="Calibri Light" w:eastAsia="Times New Roman" w:hAnsi="Calibri Light" w:cs="Calibri Light"/>
          <w:lang w:eastAsia="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F64EE2" w:rsidRPr="0031375E" w14:paraId="47F2BC0E" w14:textId="77777777" w:rsidTr="00BF7043">
        <w:tc>
          <w:tcPr>
            <w:tcW w:w="9350" w:type="dxa"/>
          </w:tcPr>
          <w:p w14:paraId="6E8B497E" w14:textId="5AF7048A" w:rsidR="00F64EE2" w:rsidRPr="0031375E" w:rsidRDefault="00675201" w:rsidP="00BF7043">
            <w:pPr>
              <w:rPr>
                <w:rFonts w:ascii="Calibri Light" w:eastAsiaTheme="minorHAnsi" w:hAnsi="Calibri Light" w:cstheme="minorBidi"/>
                <w:b/>
                <w:bCs/>
                <w:sz w:val="22"/>
                <w:szCs w:val="22"/>
                <w:lang w:val="en-CA"/>
              </w:rPr>
            </w:pPr>
            <w:r w:rsidRPr="0031375E">
              <w:rPr>
                <w:rFonts w:ascii="Calibri Light" w:eastAsiaTheme="minorHAnsi" w:hAnsi="Calibri Light" w:cstheme="minorBidi"/>
                <w:b/>
                <w:bCs/>
                <w:lang w:val="en-CA"/>
              </w:rPr>
              <w:t>7</w:t>
            </w:r>
            <w:r w:rsidR="00F64EE2" w:rsidRPr="0031375E">
              <w:rPr>
                <w:rFonts w:ascii="Calibri Light" w:eastAsiaTheme="minorHAnsi" w:hAnsi="Calibri Light" w:cstheme="minorBidi"/>
                <w:b/>
                <w:bCs/>
                <w:lang w:val="en-CA"/>
              </w:rPr>
              <w:t>. Contact Density (</w:t>
            </w:r>
            <w:r w:rsidR="00A13608" w:rsidRPr="0031375E">
              <w:rPr>
                <w:rFonts w:ascii="Calibri Light" w:eastAsiaTheme="minorHAnsi" w:hAnsi="Calibri Light" w:cstheme="minorBidi"/>
                <w:b/>
                <w:bCs/>
                <w:lang w:val="en-CA"/>
              </w:rPr>
              <w:t xml:space="preserve">proposed </w:t>
            </w:r>
            <w:r w:rsidR="00F64EE2" w:rsidRPr="0031375E">
              <w:rPr>
                <w:rFonts w:ascii="Calibri Light" w:eastAsiaTheme="minorHAnsi" w:hAnsi="Calibri Light" w:cstheme="minorBidi"/>
                <w:b/>
                <w:bCs/>
                <w:lang w:val="en-CA"/>
              </w:rPr>
              <w:t>COVID-19 Operations)</w:t>
            </w:r>
          </w:p>
          <w:p w14:paraId="708F63C0" w14:textId="45677853" w:rsidR="00F64EE2" w:rsidRPr="0031375E" w:rsidRDefault="00F64EE2" w:rsidP="001E6CCC">
            <w:pPr>
              <w:rPr>
                <w:rFonts w:ascii="Calibri" w:hAnsi="Calibri" w:cs="Calibri"/>
              </w:rPr>
            </w:pPr>
            <w:r w:rsidRPr="0031375E">
              <w:rPr>
                <w:rFonts w:ascii="Calibri Light" w:eastAsiaTheme="minorHAnsi" w:hAnsi="Calibri Light" w:cstheme="minorBidi"/>
                <w:bCs/>
                <w:lang w:val="en-CA"/>
              </w:rPr>
              <w:t xml:space="preserve">Describe the type of contact (close/distant) and duration of contact (brief/prolonged) under </w:t>
            </w:r>
            <w:r w:rsidR="001E6CCC" w:rsidRPr="0031375E">
              <w:rPr>
                <w:rFonts w:ascii="Calibri Light" w:eastAsiaTheme="minorHAnsi" w:hAnsi="Calibri Light" w:cstheme="minorBidi"/>
                <w:bCs/>
                <w:lang w:val="en-CA"/>
              </w:rPr>
              <w:t>COVID</w:t>
            </w:r>
            <w:r w:rsidRPr="0031375E">
              <w:rPr>
                <w:rFonts w:ascii="Calibri Light" w:eastAsiaTheme="minorHAnsi" w:hAnsi="Calibri Light" w:cstheme="minorBidi"/>
                <w:bCs/>
                <w:lang w:val="en-CA"/>
              </w:rPr>
              <w:t xml:space="preserve"> </w:t>
            </w:r>
            <w:r w:rsidR="00F05060" w:rsidRPr="0031375E">
              <w:rPr>
                <w:rFonts w:ascii="Calibri Light" w:eastAsiaTheme="minorHAnsi" w:hAnsi="Calibri Light" w:cstheme="minorBidi"/>
                <w:bCs/>
                <w:lang w:val="en-CA"/>
              </w:rPr>
              <w:t>operations</w:t>
            </w:r>
            <w:r w:rsidRPr="0031375E">
              <w:rPr>
                <w:rFonts w:ascii="Calibri Light" w:eastAsiaTheme="minorHAnsi" w:hAnsi="Calibri Light" w:cstheme="minorBidi"/>
                <w:bCs/>
                <w:lang w:val="en-CA"/>
              </w:rPr>
              <w:t xml:space="preserve"> - where </w:t>
            </w:r>
            <w:r w:rsidR="001E6CCC" w:rsidRPr="0031375E">
              <w:rPr>
                <w:rFonts w:ascii="Calibri Light" w:eastAsiaTheme="minorHAnsi" w:hAnsi="Calibri Light" w:cstheme="minorBidi"/>
                <w:bCs/>
                <w:lang w:val="en-CA"/>
              </w:rPr>
              <w:t>d</w:t>
            </w:r>
            <w:r w:rsidRPr="0031375E">
              <w:rPr>
                <w:rFonts w:ascii="Calibri Light" w:eastAsiaTheme="minorHAnsi" w:hAnsi="Calibri Light" w:cstheme="minorBidi"/>
                <w:bCs/>
                <w:lang w:val="en-CA"/>
              </w:rPr>
              <w:t>o people congregate; what job tasks require close proximity; what surfaces are touched often; what tools, machinery, and equipment do people come into contact</w:t>
            </w:r>
            <w:r w:rsidR="001E6CCC" w:rsidRPr="0031375E">
              <w:rPr>
                <w:rFonts w:ascii="Calibri Light" w:eastAsiaTheme="minorHAnsi" w:hAnsi="Calibri Light" w:cstheme="minorBidi"/>
                <w:bCs/>
                <w:lang w:val="en-CA"/>
              </w:rPr>
              <w:t xml:space="preserve"> with </w:t>
            </w:r>
            <w:r w:rsidRPr="0031375E">
              <w:rPr>
                <w:rFonts w:ascii="Calibri Light" w:eastAsiaTheme="minorHAnsi" w:hAnsi="Calibri Light" w:cstheme="minorBidi"/>
                <w:bCs/>
                <w:lang w:val="en-CA"/>
              </w:rPr>
              <w:t>during work</w:t>
            </w:r>
          </w:p>
        </w:tc>
      </w:tr>
      <w:tr w:rsidR="00F64EE2" w:rsidRPr="0031375E" w14:paraId="3F85C763" w14:textId="77777777" w:rsidTr="00BF7043">
        <w:trPr>
          <w:trHeight w:val="872"/>
        </w:trPr>
        <w:tc>
          <w:tcPr>
            <w:tcW w:w="9350" w:type="dxa"/>
          </w:tcPr>
          <w:p w14:paraId="65CD26C5" w14:textId="77777777" w:rsidR="00D027E0" w:rsidRPr="002231DF" w:rsidRDefault="00D027E0" w:rsidP="00C00906">
            <w:pPr>
              <w:rPr>
                <w:rFonts w:ascii="Calibri Light" w:eastAsiaTheme="minorHAnsi" w:hAnsi="Calibri Light" w:cs="Calibri Light"/>
                <w:bCs/>
                <w:color w:val="808080" w:themeColor="background1" w:themeShade="80"/>
                <w:lang w:val="en-CA"/>
              </w:rPr>
            </w:pPr>
          </w:p>
          <w:p w14:paraId="5B332FF4" w14:textId="185C843D" w:rsidR="00B25DAA" w:rsidRDefault="00873523" w:rsidP="004A7B22">
            <w:pPr>
              <w:pStyle w:val="ListParagraph"/>
              <w:numPr>
                <w:ilvl w:val="0"/>
                <w:numId w:val="3"/>
              </w:numPr>
              <w:rPr>
                <w:rFonts w:ascii="Calibri Light" w:eastAsia="Arial" w:hAnsi="Calibri Light" w:cs="Calibri Light"/>
              </w:rPr>
            </w:pPr>
            <w:r w:rsidRPr="00873523">
              <w:rPr>
                <w:rFonts w:ascii="Calibri Light" w:eastAsia="Arial" w:hAnsi="Calibri Light" w:cs="Calibri Light"/>
              </w:rPr>
              <w:t xml:space="preserve">One on one meetings </w:t>
            </w:r>
            <w:r w:rsidR="006F62EA">
              <w:rPr>
                <w:rFonts w:ascii="Calibri Light" w:eastAsia="Arial" w:hAnsi="Calibri Light" w:cs="Calibri Light"/>
              </w:rPr>
              <w:t>will require</w:t>
            </w:r>
            <w:r w:rsidRPr="00873523">
              <w:rPr>
                <w:rFonts w:ascii="Calibri Light" w:eastAsia="Arial" w:hAnsi="Calibri Light" w:cs="Calibri Light"/>
              </w:rPr>
              <w:t xml:space="preserve"> pe</w:t>
            </w:r>
            <w:r w:rsidR="006F62EA">
              <w:rPr>
                <w:rFonts w:ascii="Calibri Light" w:eastAsia="Arial" w:hAnsi="Calibri Light" w:cs="Calibri Light"/>
              </w:rPr>
              <w:t>ople to be</w:t>
            </w:r>
            <w:r w:rsidRPr="00873523">
              <w:rPr>
                <w:rFonts w:ascii="Calibri Light" w:eastAsia="Arial" w:hAnsi="Calibri Light" w:cs="Calibri Light"/>
              </w:rPr>
              <w:t xml:space="preserve"> at least 2m apart at all times.</w:t>
            </w:r>
          </w:p>
          <w:p w14:paraId="3049D108" w14:textId="5467FE4C" w:rsidR="006F62EA" w:rsidRDefault="006F62EA" w:rsidP="004A7B22">
            <w:pPr>
              <w:pStyle w:val="ListParagraph"/>
              <w:numPr>
                <w:ilvl w:val="0"/>
                <w:numId w:val="3"/>
              </w:numPr>
              <w:rPr>
                <w:rFonts w:ascii="Calibri Light" w:eastAsia="Arial" w:hAnsi="Calibri Light" w:cs="Calibri Light"/>
              </w:rPr>
            </w:pPr>
            <w:r>
              <w:rPr>
                <w:rFonts w:ascii="Calibri Light" w:eastAsia="Arial" w:hAnsi="Calibri Light" w:cs="Calibri Light"/>
              </w:rPr>
              <w:t>The rooms will need to be approved by the head, director, or designate.</w:t>
            </w:r>
          </w:p>
          <w:p w14:paraId="65941CBA" w14:textId="7ED8FC1C" w:rsidR="006F62EA" w:rsidRDefault="006F62EA" w:rsidP="004A7B22">
            <w:pPr>
              <w:pStyle w:val="ListParagraph"/>
              <w:numPr>
                <w:ilvl w:val="0"/>
                <w:numId w:val="3"/>
              </w:numPr>
              <w:rPr>
                <w:rFonts w:ascii="Calibri Light" w:eastAsia="Arial" w:hAnsi="Calibri Light" w:cs="Calibri Light"/>
              </w:rPr>
            </w:pPr>
            <w:r>
              <w:rPr>
                <w:rFonts w:ascii="Calibri Light" w:eastAsia="Arial" w:hAnsi="Calibri Light" w:cs="Calibri Light"/>
              </w:rPr>
              <w:t>No meetings of more than 4 individuals permitted.</w:t>
            </w:r>
          </w:p>
          <w:p w14:paraId="654CC1AB" w14:textId="500D6F9F" w:rsidR="006F62EA" w:rsidRPr="00873523" w:rsidRDefault="006F62EA" w:rsidP="004A7B22">
            <w:pPr>
              <w:pStyle w:val="ListParagraph"/>
              <w:numPr>
                <w:ilvl w:val="0"/>
                <w:numId w:val="3"/>
              </w:numPr>
              <w:rPr>
                <w:rFonts w:ascii="Calibri Light" w:eastAsia="Arial" w:hAnsi="Calibri Light" w:cs="Calibri Light"/>
              </w:rPr>
            </w:pPr>
            <w:r>
              <w:rPr>
                <w:rFonts w:ascii="Calibri Light" w:eastAsia="Arial" w:hAnsi="Calibri Light" w:cs="Calibri Light"/>
              </w:rPr>
              <w:t>In shared dry labs, this number may be exceeded, but only if physical distancing can be maintained.</w:t>
            </w:r>
          </w:p>
          <w:p w14:paraId="780691BE" w14:textId="131B6D50" w:rsidR="009B7477" w:rsidRPr="002231DF" w:rsidRDefault="009B7477" w:rsidP="004A7B22">
            <w:pPr>
              <w:pStyle w:val="ListParagraph"/>
              <w:numPr>
                <w:ilvl w:val="0"/>
                <w:numId w:val="3"/>
              </w:numPr>
              <w:rPr>
                <w:rFonts w:ascii="Calibri" w:eastAsiaTheme="minorHAnsi" w:hAnsi="Calibri" w:cs="Calibri"/>
                <w:bCs/>
                <w:lang w:val="en-CA"/>
              </w:rPr>
            </w:pPr>
            <w:r w:rsidRPr="002231DF">
              <w:rPr>
                <w:rFonts w:ascii="Calibri" w:eastAsiaTheme="minorHAnsi" w:hAnsi="Calibri" w:cs="Calibri"/>
                <w:bCs/>
                <w:lang w:val="en-CA"/>
              </w:rPr>
              <w:t>F</w:t>
            </w:r>
            <w:r w:rsidR="00C0383E" w:rsidRPr="002231DF">
              <w:rPr>
                <w:rFonts w:ascii="Calibri" w:eastAsiaTheme="minorHAnsi" w:hAnsi="Calibri" w:cs="Calibri"/>
                <w:bCs/>
                <w:lang w:val="en-CA"/>
              </w:rPr>
              <w:t xml:space="preserve">low of </w:t>
            </w:r>
            <w:r w:rsidR="00873523" w:rsidRPr="002231DF">
              <w:rPr>
                <w:rFonts w:ascii="Calibri" w:eastAsiaTheme="minorHAnsi" w:hAnsi="Calibri" w:cs="Calibri"/>
                <w:bCs/>
                <w:lang w:val="en-CA"/>
              </w:rPr>
              <w:t>people to and from the room</w:t>
            </w:r>
            <w:r w:rsidR="006F62EA">
              <w:rPr>
                <w:rFonts w:ascii="Calibri" w:eastAsiaTheme="minorHAnsi" w:hAnsi="Calibri" w:cs="Calibri"/>
                <w:bCs/>
                <w:lang w:val="en-CA"/>
              </w:rPr>
              <w:t>s</w:t>
            </w:r>
            <w:r w:rsidR="00873523" w:rsidRPr="002231DF">
              <w:rPr>
                <w:rFonts w:ascii="Calibri" w:eastAsiaTheme="minorHAnsi" w:hAnsi="Calibri" w:cs="Calibri"/>
                <w:bCs/>
                <w:lang w:val="en-CA"/>
              </w:rPr>
              <w:t xml:space="preserve"> will be </w:t>
            </w:r>
            <w:r w:rsidR="006F62EA">
              <w:rPr>
                <w:rFonts w:ascii="Calibri" w:eastAsiaTheme="minorHAnsi" w:hAnsi="Calibri" w:cs="Calibri"/>
                <w:bCs/>
                <w:lang w:val="en-CA"/>
              </w:rPr>
              <w:t>according to building safety plans.</w:t>
            </w:r>
          </w:p>
          <w:p w14:paraId="4D503AD0" w14:textId="77777777" w:rsidR="00446657" w:rsidRPr="00873523" w:rsidRDefault="00446657" w:rsidP="00707281">
            <w:pPr>
              <w:pStyle w:val="ListParagraph"/>
              <w:rPr>
                <w:rFonts w:ascii="Calibri Light" w:eastAsiaTheme="minorHAnsi" w:hAnsi="Calibri Light" w:cs="Calibri Light"/>
                <w:bCs/>
                <w:lang w:val="en-CA"/>
              </w:rPr>
            </w:pPr>
          </w:p>
          <w:p w14:paraId="16BCD868" w14:textId="77777777" w:rsidR="00445558" w:rsidRPr="0031375E" w:rsidRDefault="00445558" w:rsidP="00D027E0">
            <w:pPr>
              <w:rPr>
                <w:rFonts w:ascii="Calibri Light" w:eastAsiaTheme="minorHAnsi" w:hAnsi="Calibri Light" w:cs="Calibri Light"/>
                <w:b/>
                <w:sz w:val="22"/>
                <w:szCs w:val="22"/>
                <w:lang w:val="en-CA"/>
              </w:rPr>
            </w:pPr>
          </w:p>
          <w:p w14:paraId="33C8F5AD" w14:textId="18B3A8C6" w:rsidR="00E273B0" w:rsidRPr="0031375E" w:rsidRDefault="00E273B0" w:rsidP="00C23CB5">
            <w:pPr>
              <w:rPr>
                <w:rFonts w:ascii="Calibri Light" w:eastAsiaTheme="minorHAnsi" w:hAnsi="Calibri Light" w:cs="Calibri Light"/>
                <w:bCs/>
                <w:sz w:val="22"/>
                <w:szCs w:val="22"/>
                <w:lang w:val="en-CA"/>
              </w:rPr>
            </w:pPr>
          </w:p>
        </w:tc>
      </w:tr>
      <w:tr w:rsidR="00F64EE2" w:rsidRPr="0031375E" w14:paraId="60AA613A" w14:textId="77777777" w:rsidTr="00F05060">
        <w:trPr>
          <w:trHeight w:val="485"/>
        </w:trPr>
        <w:tc>
          <w:tcPr>
            <w:tcW w:w="9350" w:type="dxa"/>
          </w:tcPr>
          <w:p w14:paraId="1B55FB14" w14:textId="29DE0D39" w:rsidR="00F05060" w:rsidRPr="0031375E" w:rsidRDefault="00675201" w:rsidP="00127AC6">
            <w:pPr>
              <w:rPr>
                <w:rFonts w:ascii="Calibri Light" w:eastAsiaTheme="minorHAnsi" w:hAnsi="Calibri Light" w:cstheme="minorBidi"/>
                <w:b/>
                <w:bCs/>
                <w:sz w:val="22"/>
                <w:szCs w:val="22"/>
                <w:lang w:val="en-CA"/>
              </w:rPr>
            </w:pPr>
            <w:r w:rsidRPr="0031375E">
              <w:rPr>
                <w:rFonts w:ascii="Calibri Light" w:eastAsiaTheme="minorHAnsi" w:hAnsi="Calibri Light" w:cstheme="minorBidi"/>
                <w:b/>
                <w:bCs/>
                <w:lang w:val="en-CA"/>
              </w:rPr>
              <w:lastRenderedPageBreak/>
              <w:t>8</w:t>
            </w:r>
            <w:r w:rsidR="00F64EE2" w:rsidRPr="0031375E">
              <w:rPr>
                <w:rFonts w:ascii="Calibri Light" w:eastAsiaTheme="minorHAnsi" w:hAnsi="Calibri Light" w:cstheme="minorBidi"/>
                <w:b/>
                <w:bCs/>
                <w:lang w:val="en-CA"/>
              </w:rPr>
              <w:t>.</w:t>
            </w:r>
            <w:r w:rsidR="00F05060" w:rsidRPr="0031375E">
              <w:rPr>
                <w:rFonts w:ascii="Calibri Light" w:eastAsiaTheme="minorHAnsi" w:hAnsi="Calibri Light" w:cstheme="minorBidi"/>
                <w:b/>
                <w:bCs/>
                <w:lang w:val="en-CA"/>
              </w:rPr>
              <w:t xml:space="preserve"> Contact Number (</w:t>
            </w:r>
            <w:r w:rsidR="00A13608" w:rsidRPr="0031375E">
              <w:rPr>
                <w:rFonts w:ascii="Calibri Light" w:eastAsiaTheme="minorHAnsi" w:hAnsi="Calibri Light" w:cstheme="minorBidi"/>
                <w:b/>
                <w:bCs/>
                <w:lang w:val="en-CA"/>
              </w:rPr>
              <w:t xml:space="preserve">proposed </w:t>
            </w:r>
            <w:r w:rsidR="00F05060" w:rsidRPr="0031375E">
              <w:rPr>
                <w:rFonts w:ascii="Calibri Light" w:eastAsiaTheme="minorHAnsi" w:hAnsi="Calibri Light" w:cstheme="minorBidi"/>
                <w:b/>
                <w:bCs/>
                <w:lang w:val="en-CA"/>
              </w:rPr>
              <w:t>COVID-19 Operations)</w:t>
            </w:r>
          </w:p>
          <w:p w14:paraId="2D819E80" w14:textId="1FA2D45F" w:rsidR="00616377" w:rsidRPr="0031375E" w:rsidRDefault="0040676C" w:rsidP="00127AC6">
            <w:pPr>
              <w:rPr>
                <w:rFonts w:ascii="Calibri Light" w:eastAsiaTheme="minorHAnsi" w:hAnsi="Calibri Light" w:cstheme="minorBidi"/>
                <w:bCs/>
                <w:sz w:val="22"/>
                <w:szCs w:val="22"/>
                <w:lang w:val="en-CA"/>
              </w:rPr>
            </w:pPr>
            <w:r w:rsidRPr="0031375E">
              <w:rPr>
                <w:rFonts w:ascii="Calibri Light" w:eastAsiaTheme="minorHAnsi" w:hAnsi="Calibri Light" w:cstheme="minorBidi"/>
                <w:bCs/>
                <w:lang w:val="en-CA"/>
              </w:rPr>
              <w:t>Describe the number of contacts in your proposed COVID-19 operational setting (# of people present in setting at same time)</w:t>
            </w:r>
          </w:p>
        </w:tc>
      </w:tr>
      <w:tr w:rsidR="00F64EE2" w:rsidRPr="0031375E" w14:paraId="1C6642EC" w14:textId="77777777" w:rsidTr="00BF7043">
        <w:trPr>
          <w:trHeight w:val="872"/>
        </w:trPr>
        <w:tc>
          <w:tcPr>
            <w:tcW w:w="9350" w:type="dxa"/>
          </w:tcPr>
          <w:p w14:paraId="69427595" w14:textId="77777777" w:rsidR="00C319A2" w:rsidRPr="0031375E" w:rsidRDefault="00C319A2" w:rsidP="00C23CB5">
            <w:pPr>
              <w:rPr>
                <w:rFonts w:ascii="Calibri Light" w:eastAsiaTheme="minorHAnsi" w:hAnsi="Calibri Light" w:cs="Calibri Light"/>
                <w:bCs/>
                <w:iCs/>
                <w:sz w:val="22"/>
                <w:szCs w:val="22"/>
                <w:lang w:val="en-CA"/>
              </w:rPr>
            </w:pPr>
          </w:p>
          <w:p w14:paraId="08A4AEA5" w14:textId="162816D1" w:rsidR="00810CEE" w:rsidRPr="0031375E" w:rsidRDefault="004D69CD" w:rsidP="00810CEE">
            <w:pPr>
              <w:rPr>
                <w:rFonts w:ascii="Calibri Light" w:eastAsiaTheme="minorHAnsi" w:hAnsi="Calibri Light" w:cstheme="minorBidi"/>
                <w:bCs/>
                <w:sz w:val="22"/>
                <w:szCs w:val="22"/>
                <w:lang w:val="en-CA"/>
              </w:rPr>
            </w:pPr>
            <w:r w:rsidRPr="004D69CD">
              <w:rPr>
                <w:rFonts w:ascii="Calibri Light" w:eastAsiaTheme="minorHAnsi" w:hAnsi="Calibri Light" w:cstheme="minorBidi"/>
                <w:bCs/>
                <w:sz w:val="22"/>
                <w:szCs w:val="22"/>
                <w:lang w:val="en-CA"/>
              </w:rPr>
              <w:t>All rooms to be opened must be done so with permission of the Director, o</w:t>
            </w:r>
            <w:r w:rsidR="009D5E0D">
              <w:rPr>
                <w:rFonts w:ascii="Calibri Light" w:eastAsiaTheme="minorHAnsi" w:hAnsi="Calibri Light" w:cstheme="minorBidi"/>
                <w:bCs/>
                <w:sz w:val="22"/>
                <w:szCs w:val="22"/>
                <w:lang w:val="en-CA"/>
              </w:rPr>
              <w:t>r the Local Safety Committee Co-Chairs</w:t>
            </w:r>
            <w:r w:rsidRPr="004D69CD">
              <w:rPr>
                <w:rFonts w:ascii="Calibri Light" w:eastAsiaTheme="minorHAnsi" w:hAnsi="Calibri Light" w:cstheme="minorBidi"/>
                <w:bCs/>
                <w:sz w:val="22"/>
                <w:szCs w:val="22"/>
                <w:lang w:val="en-CA"/>
              </w:rPr>
              <w:t>.  Occupation must be limited within these rooms so that physical distancing can be maintained.  It is up to the</w:t>
            </w:r>
            <w:r w:rsidR="009D5E0D">
              <w:rPr>
                <w:rFonts w:ascii="Calibri Light" w:eastAsiaTheme="minorHAnsi" w:hAnsi="Calibri Light" w:cstheme="minorBidi"/>
                <w:bCs/>
                <w:sz w:val="22"/>
                <w:szCs w:val="22"/>
                <w:lang w:val="en-CA"/>
              </w:rPr>
              <w:t xml:space="preserve"> lead investigator or the LST Co-Chair </w:t>
            </w:r>
            <w:r w:rsidRPr="004D69CD">
              <w:rPr>
                <w:rFonts w:ascii="Calibri Light" w:eastAsiaTheme="minorHAnsi" w:hAnsi="Calibri Light" w:cstheme="minorBidi"/>
                <w:bCs/>
                <w:sz w:val="22"/>
                <w:szCs w:val="22"/>
                <w:lang w:val="en-CA"/>
              </w:rPr>
              <w:t>to ensure there is a plan in place for rotations if there are too many occupants to accommodate at once</w:t>
            </w:r>
            <w:r w:rsidR="009D5E0D">
              <w:rPr>
                <w:rFonts w:ascii="Calibri Light" w:eastAsiaTheme="minorHAnsi" w:hAnsi="Calibri Light" w:cstheme="minorBidi"/>
                <w:bCs/>
                <w:sz w:val="22"/>
                <w:szCs w:val="22"/>
                <w:lang w:val="en-CA"/>
              </w:rPr>
              <w:t>, to be approved by the Director or LST Co-Chair</w:t>
            </w:r>
            <w:r w:rsidRPr="004D69CD">
              <w:rPr>
                <w:rFonts w:ascii="Calibri Light" w:eastAsiaTheme="minorHAnsi" w:hAnsi="Calibri Light" w:cstheme="minorBidi"/>
                <w:bCs/>
                <w:sz w:val="22"/>
                <w:szCs w:val="22"/>
                <w:lang w:val="en-CA"/>
              </w:rPr>
              <w:t>.</w:t>
            </w:r>
            <w:r>
              <w:rPr>
                <w:rFonts w:ascii="Calibri Light" w:eastAsiaTheme="minorHAnsi" w:hAnsi="Calibri Light" w:cstheme="minorBidi"/>
                <w:bCs/>
                <w:sz w:val="22"/>
                <w:szCs w:val="22"/>
                <w:lang w:val="en-CA"/>
              </w:rPr>
              <w:t xml:space="preserve">  A list of the rooms that are opened and their maximum occupancy (except for single occupancy rooms / offices) must be maintained by the Director, </w:t>
            </w:r>
            <w:r w:rsidR="009D5E0D">
              <w:rPr>
                <w:rFonts w:ascii="Calibri Light" w:eastAsiaTheme="minorHAnsi" w:hAnsi="Calibri Light" w:cstheme="minorBidi"/>
                <w:bCs/>
                <w:sz w:val="22"/>
                <w:szCs w:val="22"/>
                <w:lang w:val="en-CA"/>
              </w:rPr>
              <w:t>or the LST Co-Chairs</w:t>
            </w:r>
            <w:r>
              <w:rPr>
                <w:rFonts w:ascii="Calibri Light" w:eastAsiaTheme="minorHAnsi" w:hAnsi="Calibri Light" w:cstheme="minorBidi"/>
                <w:bCs/>
                <w:sz w:val="22"/>
                <w:szCs w:val="22"/>
                <w:lang w:val="en-CA"/>
              </w:rPr>
              <w:t>.</w:t>
            </w:r>
          </w:p>
          <w:p w14:paraId="344A2B27" w14:textId="306FB66F" w:rsidR="00614FBE" w:rsidRPr="0031375E" w:rsidRDefault="00614FBE" w:rsidP="003323A8">
            <w:pPr>
              <w:rPr>
                <w:rFonts w:ascii="Calibri Light" w:eastAsiaTheme="minorHAnsi" w:hAnsi="Calibri Light" w:cstheme="minorBidi"/>
                <w:bCs/>
                <w:sz w:val="22"/>
                <w:szCs w:val="22"/>
                <w:lang w:val="en-CA"/>
              </w:rPr>
            </w:pPr>
          </w:p>
        </w:tc>
      </w:tr>
      <w:tr w:rsidR="00F64EE2" w:rsidRPr="0031375E" w14:paraId="02D4ED4F" w14:textId="77777777" w:rsidTr="00BF7043">
        <w:tc>
          <w:tcPr>
            <w:tcW w:w="9350" w:type="dxa"/>
          </w:tcPr>
          <w:p w14:paraId="6C3E9C2F" w14:textId="35D906E3" w:rsidR="00F64EE2" w:rsidRPr="0031375E" w:rsidRDefault="00675201" w:rsidP="00BF7043">
            <w:pPr>
              <w:rPr>
                <w:rFonts w:ascii="Calibri Light" w:eastAsiaTheme="minorHAnsi" w:hAnsi="Calibri Light" w:cstheme="minorBidi"/>
                <w:b/>
                <w:bCs/>
                <w:sz w:val="22"/>
                <w:szCs w:val="22"/>
                <w:lang w:val="en-CA"/>
              </w:rPr>
            </w:pPr>
            <w:r w:rsidRPr="0031375E">
              <w:rPr>
                <w:rFonts w:ascii="Calibri Light" w:eastAsiaTheme="minorHAnsi" w:hAnsi="Calibri Light" w:cstheme="minorBidi"/>
                <w:b/>
                <w:bCs/>
                <w:lang w:val="en-CA"/>
              </w:rPr>
              <w:t>9</w:t>
            </w:r>
            <w:r w:rsidR="00F64EE2" w:rsidRPr="0031375E">
              <w:rPr>
                <w:rFonts w:ascii="Calibri Light" w:eastAsiaTheme="minorHAnsi" w:hAnsi="Calibri Light" w:cstheme="minorBidi"/>
                <w:b/>
                <w:bCs/>
                <w:lang w:val="en-CA"/>
              </w:rPr>
              <w:t xml:space="preserve">. </w:t>
            </w:r>
            <w:r w:rsidR="00F05060" w:rsidRPr="0031375E">
              <w:rPr>
                <w:rFonts w:ascii="Calibri Light" w:eastAsiaTheme="minorHAnsi" w:hAnsi="Calibri Light" w:cstheme="minorBidi"/>
                <w:b/>
                <w:bCs/>
                <w:lang w:val="en-CA"/>
              </w:rPr>
              <w:t>Employee Input/Involvement</w:t>
            </w:r>
          </w:p>
          <w:p w14:paraId="38FAA691" w14:textId="56EB2E76" w:rsidR="00F64EE2" w:rsidRPr="0031375E" w:rsidRDefault="00F74CDF" w:rsidP="00F74CDF">
            <w:pPr>
              <w:rPr>
                <w:rFonts w:ascii="Calibri Light" w:eastAsiaTheme="minorHAnsi" w:hAnsi="Calibri Light" w:cstheme="minorBidi"/>
                <w:bCs/>
                <w:sz w:val="22"/>
                <w:szCs w:val="22"/>
                <w:lang w:val="en-CA"/>
              </w:rPr>
            </w:pPr>
            <w:r w:rsidRPr="0031375E">
              <w:rPr>
                <w:rFonts w:ascii="Calibri Light" w:eastAsiaTheme="minorHAnsi" w:hAnsi="Calibri Light" w:cstheme="minorBidi"/>
                <w:bCs/>
                <w:lang w:val="en-CA"/>
              </w:rPr>
              <w:t xml:space="preserve">Detail how you have met the </w:t>
            </w:r>
            <w:r w:rsidR="00F05060" w:rsidRPr="0031375E">
              <w:rPr>
                <w:rFonts w:ascii="Calibri Light" w:eastAsiaTheme="minorHAnsi" w:hAnsi="Calibri Light" w:cstheme="minorBidi"/>
                <w:bCs/>
                <w:lang w:val="en-CA"/>
              </w:rPr>
              <w:t>MANDATORY requirement to involve frontline workers, Joint Occupational Health and Safety Committees, and Supervisors in identifying risks and protocols</w:t>
            </w:r>
            <w:r w:rsidRPr="0031375E">
              <w:rPr>
                <w:rFonts w:ascii="Calibri Light" w:eastAsiaTheme="minorHAnsi" w:hAnsi="Calibri Light" w:cstheme="minorBidi"/>
                <w:bCs/>
                <w:lang w:val="en-CA"/>
              </w:rPr>
              <w:t xml:space="preserve"> as part of this plan</w:t>
            </w:r>
          </w:p>
        </w:tc>
      </w:tr>
      <w:tr w:rsidR="00F64EE2" w:rsidRPr="0031375E" w14:paraId="44793852" w14:textId="77777777" w:rsidTr="00BF7043">
        <w:tc>
          <w:tcPr>
            <w:tcW w:w="9350" w:type="dxa"/>
          </w:tcPr>
          <w:p w14:paraId="07E5B00A" w14:textId="77777777" w:rsidR="008401C7" w:rsidRPr="0031375E" w:rsidRDefault="008401C7" w:rsidP="00B26E24">
            <w:pPr>
              <w:rPr>
                <w:rFonts w:ascii="Calibri Light" w:eastAsiaTheme="minorHAnsi" w:hAnsi="Calibri Light" w:cs="Calibri Light"/>
                <w:b/>
                <w:sz w:val="22"/>
                <w:szCs w:val="22"/>
                <w:lang w:val="en-CA"/>
              </w:rPr>
            </w:pPr>
          </w:p>
          <w:p w14:paraId="09933321" w14:textId="6AF836A6" w:rsidR="008F7733" w:rsidRPr="0031375E" w:rsidRDefault="005169BE" w:rsidP="008F7733">
            <w:pPr>
              <w:rPr>
                <w:rFonts w:ascii="Calibri Light" w:eastAsiaTheme="minorHAnsi" w:hAnsi="Calibri Light" w:cstheme="minorBidi"/>
                <w:bCs/>
                <w:sz w:val="22"/>
                <w:szCs w:val="22"/>
                <w:lang w:val="en-CA"/>
              </w:rPr>
            </w:pPr>
            <w:r w:rsidRPr="0031375E">
              <w:rPr>
                <w:rFonts w:ascii="Calibri Light" w:eastAsiaTheme="minorHAnsi" w:hAnsi="Calibri Light" w:cstheme="minorBidi"/>
                <w:bCs/>
                <w:lang w:val="en-CA"/>
              </w:rPr>
              <w:t>The plan was developed by</w:t>
            </w:r>
            <w:r w:rsidR="00494C63" w:rsidRPr="0031375E">
              <w:rPr>
                <w:rFonts w:ascii="Calibri Light" w:eastAsiaTheme="minorHAnsi" w:hAnsi="Calibri Light" w:cstheme="minorBidi"/>
                <w:bCs/>
                <w:lang w:val="en-CA"/>
              </w:rPr>
              <w:t xml:space="preserve"> </w:t>
            </w:r>
            <w:r w:rsidR="006F62EA">
              <w:rPr>
                <w:rFonts w:ascii="Calibri Light" w:eastAsiaTheme="minorHAnsi" w:hAnsi="Calibri Light" w:cstheme="minorBidi"/>
                <w:bCs/>
                <w:lang w:val="en-CA"/>
              </w:rPr>
              <w:t>the Associate Dean of Research (Science) and the Chair of the Science JOHSC, in consultation with the Dean of Science and the Return to On-Campus Research (ROCR) Committee, which includes faculty, staff, students, and post-docs</w:t>
            </w:r>
            <w:r w:rsidR="004D0081" w:rsidRPr="0031375E">
              <w:rPr>
                <w:rFonts w:ascii="Calibri Light" w:eastAsiaTheme="minorHAnsi" w:hAnsi="Calibri Light" w:cs="Calibri Light"/>
                <w:lang w:val="en-CA"/>
              </w:rPr>
              <w:t>.</w:t>
            </w:r>
            <w:r w:rsidR="009D5E0D">
              <w:rPr>
                <w:rFonts w:ascii="Calibri Light" w:eastAsiaTheme="minorHAnsi" w:hAnsi="Calibri Light" w:cs="Calibri Light"/>
                <w:lang w:val="en-CA"/>
              </w:rPr>
              <w:t xml:space="preserve"> The plan is consistent with the Faculty of Applied Science re-opening plan.</w:t>
            </w:r>
          </w:p>
          <w:p w14:paraId="47AFF5E5" w14:textId="348B8FE4" w:rsidR="00614FBE" w:rsidRPr="0031375E" w:rsidRDefault="00614FBE" w:rsidP="006F62EA">
            <w:pPr>
              <w:rPr>
                <w:rFonts w:ascii="Calibri Light" w:eastAsiaTheme="minorHAnsi" w:hAnsi="Calibri Light" w:cstheme="minorBidi"/>
                <w:bCs/>
                <w:sz w:val="22"/>
                <w:szCs w:val="22"/>
                <w:lang w:val="en-CA"/>
              </w:rPr>
            </w:pPr>
          </w:p>
        </w:tc>
      </w:tr>
      <w:tr w:rsidR="00F64EE2" w:rsidRPr="0031375E" w14:paraId="28E47496" w14:textId="77777777" w:rsidTr="00BF7043">
        <w:tc>
          <w:tcPr>
            <w:tcW w:w="9350" w:type="dxa"/>
          </w:tcPr>
          <w:p w14:paraId="391BCB00" w14:textId="7B71CF9A" w:rsidR="00F64EE2" w:rsidRPr="0031375E" w:rsidRDefault="00F64EE2" w:rsidP="00BF7043">
            <w:pPr>
              <w:rPr>
                <w:rFonts w:ascii="Calibri Light" w:eastAsiaTheme="minorHAnsi" w:hAnsi="Calibri Light" w:cstheme="minorBidi"/>
                <w:b/>
                <w:bCs/>
                <w:sz w:val="22"/>
                <w:szCs w:val="22"/>
                <w:lang w:val="en-CA"/>
              </w:rPr>
            </w:pPr>
            <w:r w:rsidRPr="0031375E">
              <w:rPr>
                <w:rFonts w:ascii="Calibri Light" w:eastAsiaTheme="minorHAnsi" w:hAnsi="Calibri Light" w:cstheme="minorBidi"/>
                <w:b/>
                <w:bCs/>
                <w:lang w:val="en-CA"/>
              </w:rPr>
              <w:t>1</w:t>
            </w:r>
            <w:r w:rsidR="00E35EEF" w:rsidRPr="0031375E">
              <w:rPr>
                <w:rFonts w:ascii="Calibri Light" w:eastAsiaTheme="minorHAnsi" w:hAnsi="Calibri Light" w:cstheme="minorBidi"/>
                <w:b/>
                <w:bCs/>
                <w:lang w:val="en-CA"/>
              </w:rPr>
              <w:t>0</w:t>
            </w:r>
            <w:r w:rsidRPr="0031375E">
              <w:rPr>
                <w:rFonts w:ascii="Calibri Light" w:eastAsiaTheme="minorHAnsi" w:hAnsi="Calibri Light" w:cstheme="minorBidi"/>
                <w:b/>
                <w:bCs/>
                <w:lang w:val="en-CA"/>
              </w:rPr>
              <w:t xml:space="preserve">. Worker </w:t>
            </w:r>
            <w:r w:rsidR="00B001AF" w:rsidRPr="0031375E">
              <w:rPr>
                <w:rFonts w:ascii="Calibri Light" w:eastAsiaTheme="minorHAnsi" w:hAnsi="Calibri Light" w:cstheme="minorBidi"/>
                <w:b/>
                <w:bCs/>
                <w:lang w:val="en-CA"/>
              </w:rPr>
              <w:t>Health</w:t>
            </w:r>
          </w:p>
          <w:p w14:paraId="7A47A07A" w14:textId="23F68D44" w:rsidR="00F64EE2" w:rsidRPr="0031375E" w:rsidRDefault="00B001AF" w:rsidP="00BF7043">
            <w:pPr>
              <w:rPr>
                <w:rFonts w:ascii="Calibri" w:hAnsi="Calibri" w:cs="Calibri"/>
              </w:rPr>
            </w:pPr>
            <w:r w:rsidRPr="0031375E">
              <w:rPr>
                <w:rFonts w:ascii="Calibri Light" w:eastAsiaTheme="minorHAnsi" w:hAnsi="Calibri Light" w:cstheme="minorBidi"/>
                <w:bCs/>
                <w:lang w:val="en-CA"/>
              </w:rPr>
              <w:t>Detail how all Supervisors have been notified on appropriate Workplace Health measures and support available and how they will communicate these to employees</w:t>
            </w:r>
          </w:p>
        </w:tc>
      </w:tr>
      <w:tr w:rsidR="00F64EE2" w:rsidRPr="0031375E" w14:paraId="77C30080" w14:textId="77777777" w:rsidTr="00BF7043">
        <w:tc>
          <w:tcPr>
            <w:tcW w:w="9350" w:type="dxa"/>
          </w:tcPr>
          <w:p w14:paraId="7E8C6E90" w14:textId="6C7A95FA" w:rsidR="0040676C" w:rsidRPr="0031375E" w:rsidRDefault="0040676C" w:rsidP="00BF7043">
            <w:pPr>
              <w:rPr>
                <w:rFonts w:ascii="Calibri Light" w:eastAsiaTheme="minorHAnsi" w:hAnsi="Calibri Light" w:cs="Calibri Light"/>
                <w:bCs/>
                <w:i/>
                <w:iCs/>
                <w:color w:val="808080" w:themeColor="background1" w:themeShade="80"/>
                <w:sz w:val="22"/>
                <w:szCs w:val="22"/>
              </w:rPr>
            </w:pPr>
          </w:p>
          <w:p w14:paraId="69438E25" w14:textId="77777777" w:rsidR="00BA1EB8" w:rsidRPr="00A977CF" w:rsidRDefault="00BA1EB8" w:rsidP="00BA1EB8">
            <w:pPr>
              <w:rPr>
                <w:rFonts w:ascii="Calibri Light" w:eastAsiaTheme="minorHAnsi" w:hAnsi="Calibri Light" w:cstheme="minorBidi"/>
                <w:bCs/>
                <w:sz w:val="22"/>
                <w:szCs w:val="22"/>
                <w:lang w:val="en-CA"/>
              </w:rPr>
            </w:pPr>
            <w:r w:rsidRPr="00A977CF">
              <w:rPr>
                <w:rFonts w:ascii="Calibri Light" w:eastAsiaTheme="minorHAnsi" w:hAnsi="Calibri Light" w:cstheme="minorBidi"/>
                <w:bCs/>
                <w:sz w:val="22"/>
                <w:szCs w:val="22"/>
                <w:lang w:val="en-CA"/>
              </w:rPr>
              <w:t>All Supervisors have been informed on appropriate Workplace Health measures and supports for staff mental and physical health, to be made available as they return to campus. Check in’s and supports will also be made available via the following channels:</w:t>
            </w:r>
          </w:p>
          <w:p w14:paraId="5FB0FDFA" w14:textId="77777777" w:rsidR="00BA1EB8" w:rsidRPr="00A977CF" w:rsidRDefault="00BA1EB8" w:rsidP="00BA1EB8">
            <w:pPr>
              <w:pStyle w:val="ListParagraph"/>
              <w:numPr>
                <w:ilvl w:val="0"/>
                <w:numId w:val="1"/>
              </w:numPr>
              <w:spacing w:line="276" w:lineRule="auto"/>
              <w:rPr>
                <w:rFonts w:ascii="Calibri Light" w:eastAsiaTheme="minorHAnsi" w:hAnsi="Calibri Light" w:cstheme="minorBidi"/>
                <w:bCs/>
                <w:sz w:val="22"/>
                <w:szCs w:val="22"/>
                <w:lang w:val="en-CA"/>
              </w:rPr>
            </w:pPr>
            <w:r w:rsidRPr="00A977CF">
              <w:rPr>
                <w:rFonts w:ascii="Calibri Light" w:eastAsiaTheme="minorHAnsi" w:hAnsi="Calibri Light" w:cstheme="minorBidi"/>
                <w:bCs/>
                <w:sz w:val="22"/>
                <w:szCs w:val="22"/>
                <w:lang w:val="en-CA"/>
              </w:rPr>
              <w:t>Weekly team meetings</w:t>
            </w:r>
          </w:p>
          <w:p w14:paraId="240C462D" w14:textId="77777777" w:rsidR="00BA1EB8" w:rsidRPr="00A977CF" w:rsidRDefault="00BA1EB8" w:rsidP="00BA1EB8">
            <w:pPr>
              <w:pStyle w:val="ListParagraph"/>
              <w:numPr>
                <w:ilvl w:val="0"/>
                <w:numId w:val="1"/>
              </w:numPr>
              <w:spacing w:line="276" w:lineRule="auto"/>
              <w:rPr>
                <w:rFonts w:ascii="Calibri Light" w:eastAsiaTheme="minorHAnsi" w:hAnsi="Calibri Light" w:cstheme="minorBidi"/>
                <w:bCs/>
                <w:sz w:val="22"/>
                <w:szCs w:val="22"/>
                <w:lang w:val="en-CA"/>
              </w:rPr>
            </w:pPr>
            <w:r w:rsidRPr="00A977CF">
              <w:rPr>
                <w:rFonts w:ascii="Calibri Light" w:eastAsiaTheme="minorHAnsi" w:hAnsi="Calibri Light" w:cstheme="minorBidi"/>
                <w:bCs/>
                <w:sz w:val="22"/>
                <w:szCs w:val="22"/>
                <w:lang w:val="en-CA"/>
              </w:rPr>
              <w:t>Team email broadcasts</w:t>
            </w:r>
          </w:p>
          <w:p w14:paraId="05ECE479" w14:textId="77777777" w:rsidR="00BA1EB8" w:rsidRPr="00A977CF" w:rsidRDefault="00BA1EB8" w:rsidP="00BA1EB8">
            <w:pPr>
              <w:pStyle w:val="ListParagraph"/>
              <w:numPr>
                <w:ilvl w:val="0"/>
                <w:numId w:val="1"/>
              </w:numPr>
              <w:spacing w:line="276" w:lineRule="auto"/>
              <w:rPr>
                <w:rFonts w:ascii="Calibri Light" w:eastAsiaTheme="minorHAnsi" w:hAnsi="Calibri Light" w:cstheme="minorBidi"/>
                <w:bCs/>
                <w:sz w:val="22"/>
                <w:szCs w:val="22"/>
                <w:lang w:val="en-CA"/>
              </w:rPr>
            </w:pPr>
            <w:r w:rsidRPr="00A977CF">
              <w:rPr>
                <w:rFonts w:ascii="Calibri Light" w:eastAsiaTheme="minorHAnsi" w:hAnsi="Calibri Light" w:cstheme="minorBidi"/>
                <w:bCs/>
                <w:sz w:val="22"/>
                <w:szCs w:val="22"/>
                <w:lang w:val="en-CA"/>
              </w:rPr>
              <w:t>One-on-one meetings with direct supervisors</w:t>
            </w:r>
          </w:p>
          <w:p w14:paraId="6C05AB4E" w14:textId="77777777" w:rsidR="00BA1EB8" w:rsidRPr="00A977CF" w:rsidRDefault="00BA1EB8" w:rsidP="00BA1EB8">
            <w:pPr>
              <w:pStyle w:val="ListParagraph"/>
              <w:numPr>
                <w:ilvl w:val="0"/>
                <w:numId w:val="1"/>
              </w:numPr>
              <w:spacing w:line="276" w:lineRule="auto"/>
              <w:rPr>
                <w:rFonts w:ascii="Calibri Light" w:eastAsiaTheme="minorHAnsi" w:hAnsi="Calibri Light" w:cs="Calibri Light"/>
                <w:bCs/>
                <w:iCs/>
                <w:sz w:val="22"/>
                <w:szCs w:val="22"/>
                <w:lang w:val="en-CA"/>
              </w:rPr>
            </w:pPr>
            <w:r w:rsidRPr="00A977CF">
              <w:rPr>
                <w:rFonts w:ascii="Calibri Light" w:eastAsiaTheme="minorHAnsi" w:hAnsi="Calibri Light" w:cstheme="minorBidi"/>
                <w:bCs/>
                <w:sz w:val="22"/>
                <w:szCs w:val="22"/>
                <w:lang w:val="en-CA"/>
              </w:rPr>
              <w:t>JOHSC Meetings &amp; Communications</w:t>
            </w:r>
          </w:p>
          <w:p w14:paraId="15BC66DE" w14:textId="3C999A47" w:rsidR="00F64EE2" w:rsidRPr="0031375E" w:rsidRDefault="00F64EE2" w:rsidP="00BF7043">
            <w:pPr>
              <w:rPr>
                <w:rFonts w:ascii="Calibri Light" w:eastAsiaTheme="minorHAnsi" w:hAnsi="Calibri Light" w:cstheme="minorBidi"/>
                <w:bCs/>
                <w:sz w:val="22"/>
                <w:szCs w:val="22"/>
                <w:lang w:val="en-CA"/>
              </w:rPr>
            </w:pPr>
          </w:p>
        </w:tc>
      </w:tr>
      <w:tr w:rsidR="00F64EE2" w:rsidRPr="0031375E" w14:paraId="1ECCBAE4" w14:textId="77777777" w:rsidTr="00BF7043">
        <w:tc>
          <w:tcPr>
            <w:tcW w:w="9350" w:type="dxa"/>
          </w:tcPr>
          <w:p w14:paraId="030BDB4D" w14:textId="73BA43F5" w:rsidR="00F64EE2" w:rsidRPr="0031375E" w:rsidRDefault="00F64EE2" w:rsidP="00B001AF">
            <w:pPr>
              <w:rPr>
                <w:rFonts w:ascii="Calibri Light" w:eastAsiaTheme="minorHAnsi" w:hAnsi="Calibri Light" w:cstheme="minorBidi"/>
                <w:b/>
                <w:bCs/>
                <w:sz w:val="22"/>
                <w:szCs w:val="22"/>
                <w:lang w:val="en-CA"/>
              </w:rPr>
            </w:pPr>
            <w:r w:rsidRPr="0031375E">
              <w:rPr>
                <w:rFonts w:ascii="Calibri Light" w:eastAsiaTheme="minorHAnsi" w:hAnsi="Calibri Light" w:cstheme="minorBidi"/>
                <w:b/>
                <w:bCs/>
                <w:lang w:val="en-CA"/>
              </w:rPr>
              <w:t>1</w:t>
            </w:r>
            <w:r w:rsidR="00E35EEF" w:rsidRPr="0031375E">
              <w:rPr>
                <w:rFonts w:ascii="Calibri Light" w:eastAsiaTheme="minorHAnsi" w:hAnsi="Calibri Light" w:cstheme="minorBidi"/>
                <w:b/>
                <w:bCs/>
                <w:lang w:val="en-CA"/>
              </w:rPr>
              <w:t>1</w:t>
            </w:r>
            <w:r w:rsidRPr="0031375E">
              <w:rPr>
                <w:rFonts w:ascii="Calibri Light" w:eastAsiaTheme="minorHAnsi" w:hAnsi="Calibri Light" w:cstheme="minorBidi"/>
                <w:b/>
                <w:bCs/>
                <w:lang w:val="en-CA"/>
              </w:rPr>
              <w:t>. P</w:t>
            </w:r>
            <w:r w:rsidR="00B001AF" w:rsidRPr="0031375E">
              <w:rPr>
                <w:rFonts w:ascii="Calibri Light" w:eastAsiaTheme="minorHAnsi" w:hAnsi="Calibri Light" w:cstheme="minorBidi"/>
                <w:b/>
                <w:bCs/>
                <w:lang w:val="en-CA"/>
              </w:rPr>
              <w:t>lan Publication</w:t>
            </w:r>
          </w:p>
          <w:p w14:paraId="3CB8F646" w14:textId="7F021455" w:rsidR="00B001AF" w:rsidRPr="0031375E" w:rsidRDefault="00B001AF" w:rsidP="00B001AF">
            <w:pPr>
              <w:rPr>
                <w:rFonts w:ascii="Calibri" w:hAnsi="Calibri" w:cs="Calibri"/>
              </w:rPr>
            </w:pPr>
            <w:r w:rsidRPr="0031375E">
              <w:rPr>
                <w:rFonts w:ascii="Calibri Light" w:eastAsiaTheme="minorHAnsi" w:hAnsi="Calibri Light" w:cstheme="minorBidi"/>
                <w:bCs/>
                <w:lang w:val="en-CA"/>
              </w:rPr>
              <w:t>Describe how you will publish your plan ONLINE and post in HARD COPY at your workplace for employees and for others that may need to attend site</w:t>
            </w:r>
          </w:p>
        </w:tc>
      </w:tr>
      <w:tr w:rsidR="00BA1EB8" w:rsidRPr="0031375E" w14:paraId="56A227B4" w14:textId="77777777" w:rsidTr="00BF7043">
        <w:tc>
          <w:tcPr>
            <w:tcW w:w="9350" w:type="dxa"/>
          </w:tcPr>
          <w:p w14:paraId="79052D27" w14:textId="355A3A58" w:rsidR="00BA1EB8" w:rsidRPr="0031375E" w:rsidRDefault="00BA1EB8" w:rsidP="00BA1EB8">
            <w:pPr>
              <w:rPr>
                <w:rFonts w:ascii="Calibri Light" w:eastAsiaTheme="minorHAnsi" w:hAnsi="Calibri Light" w:cstheme="minorBidi"/>
                <w:bCs/>
                <w:lang w:val="en-CA"/>
              </w:rPr>
            </w:pPr>
            <w:r>
              <w:rPr>
                <w:rFonts w:ascii="Calibri Light" w:eastAsiaTheme="minorHAnsi" w:hAnsi="Calibri Light" w:cs="Calibri Light"/>
                <w:bCs/>
                <w:iCs/>
                <w:color w:val="000000" w:themeColor="text1"/>
                <w:sz w:val="22"/>
                <w:szCs w:val="22"/>
                <w:lang w:val="en-CA"/>
              </w:rPr>
              <w:t>A final hard copy of this safety plan</w:t>
            </w:r>
            <w:r w:rsidRPr="00040998">
              <w:rPr>
                <w:rFonts w:ascii="Calibri Light" w:eastAsiaTheme="minorHAnsi" w:hAnsi="Calibri Light" w:cs="Calibri Light"/>
                <w:bCs/>
                <w:iCs/>
                <w:color w:val="000000" w:themeColor="text1"/>
                <w:sz w:val="22"/>
                <w:szCs w:val="22"/>
                <w:lang w:val="en-CA"/>
              </w:rPr>
              <w:t xml:space="preserve"> will be posted to </w:t>
            </w:r>
            <w:r>
              <w:rPr>
                <w:rFonts w:ascii="Calibri Light" w:eastAsiaTheme="minorHAnsi" w:hAnsi="Calibri Light" w:cs="Calibri Light"/>
                <w:bCs/>
                <w:iCs/>
                <w:color w:val="000000" w:themeColor="text1"/>
                <w:sz w:val="22"/>
                <w:szCs w:val="22"/>
                <w:lang w:val="en-CA"/>
              </w:rPr>
              <w:t xml:space="preserve">the following: </w:t>
            </w:r>
            <w:r w:rsidRPr="00040998">
              <w:rPr>
                <w:rFonts w:ascii="Calibri Light" w:eastAsiaTheme="minorHAnsi" w:hAnsi="Calibri Light" w:cs="Calibri Light"/>
                <w:bCs/>
                <w:iCs/>
                <w:color w:val="000000" w:themeColor="text1"/>
                <w:sz w:val="22"/>
                <w:szCs w:val="22"/>
                <w:lang w:val="en-CA"/>
              </w:rPr>
              <w:t>UBC’s COVID-19 Safety Plan</w:t>
            </w:r>
            <w:r>
              <w:rPr>
                <w:rFonts w:ascii="Calibri Light" w:eastAsiaTheme="minorHAnsi" w:hAnsi="Calibri Light" w:cs="Calibri Light"/>
                <w:bCs/>
                <w:iCs/>
                <w:color w:val="000000" w:themeColor="text1"/>
                <w:sz w:val="22"/>
                <w:szCs w:val="22"/>
                <w:lang w:val="en-CA"/>
              </w:rPr>
              <w:t xml:space="preserve"> website, the</w:t>
            </w:r>
            <w:r w:rsidRPr="00040998">
              <w:rPr>
                <w:rFonts w:ascii="Calibri Light" w:eastAsiaTheme="minorHAnsi" w:hAnsi="Calibri Light" w:cs="Calibri Light"/>
                <w:bCs/>
                <w:iCs/>
                <w:color w:val="000000" w:themeColor="text1"/>
                <w:sz w:val="22"/>
                <w:szCs w:val="22"/>
                <w:lang w:val="en-CA"/>
              </w:rPr>
              <w:t xml:space="preserve"> </w:t>
            </w:r>
            <w:proofErr w:type="spellStart"/>
            <w:r>
              <w:rPr>
                <w:rFonts w:ascii="Calibri Light" w:eastAsiaTheme="minorHAnsi" w:hAnsi="Calibri Light" w:cs="Calibri Light"/>
                <w:bCs/>
                <w:iCs/>
                <w:color w:val="000000" w:themeColor="text1"/>
                <w:sz w:val="22"/>
                <w:szCs w:val="22"/>
                <w:lang w:val="en-CA"/>
              </w:rPr>
              <w:t>FoS</w:t>
            </w:r>
            <w:proofErr w:type="spellEnd"/>
            <w:r>
              <w:rPr>
                <w:rFonts w:ascii="Calibri Light" w:eastAsiaTheme="minorHAnsi" w:hAnsi="Calibri Light" w:cs="Calibri Light"/>
                <w:bCs/>
                <w:iCs/>
                <w:color w:val="000000" w:themeColor="text1"/>
                <w:sz w:val="22"/>
                <w:szCs w:val="22"/>
                <w:lang w:val="en-CA"/>
              </w:rPr>
              <w:t xml:space="preserve"> JOHSC website, and </w:t>
            </w:r>
            <w:r w:rsidR="009D5E0D">
              <w:rPr>
                <w:rFonts w:ascii="Calibri Light" w:eastAsiaTheme="minorHAnsi" w:hAnsi="Calibri Light" w:cs="Calibri Light"/>
                <w:bCs/>
                <w:iCs/>
                <w:color w:val="000000" w:themeColor="text1"/>
                <w:sz w:val="22"/>
                <w:szCs w:val="22"/>
                <w:lang w:val="en-CA"/>
              </w:rPr>
              <w:t>the AMPEL</w:t>
            </w:r>
            <w:r>
              <w:rPr>
                <w:rFonts w:ascii="Calibri Light" w:eastAsiaTheme="minorHAnsi" w:hAnsi="Calibri Light" w:cs="Calibri Light"/>
                <w:bCs/>
                <w:iCs/>
                <w:color w:val="000000" w:themeColor="text1"/>
                <w:sz w:val="22"/>
                <w:szCs w:val="22"/>
                <w:lang w:val="en-CA"/>
              </w:rPr>
              <w:t xml:space="preserve"> website</w:t>
            </w:r>
            <w:r w:rsidR="009D5E0D">
              <w:rPr>
                <w:rFonts w:ascii="Calibri Light" w:eastAsiaTheme="minorHAnsi" w:hAnsi="Calibri Light" w:cs="Calibri Light"/>
                <w:bCs/>
                <w:iCs/>
                <w:color w:val="000000" w:themeColor="text1"/>
                <w:sz w:val="22"/>
                <w:szCs w:val="22"/>
                <w:lang w:val="en-CA"/>
              </w:rPr>
              <w:t xml:space="preserve"> under Access and Safety</w:t>
            </w:r>
            <w:r>
              <w:rPr>
                <w:rFonts w:ascii="Calibri Light" w:eastAsiaTheme="minorHAnsi" w:hAnsi="Calibri Light" w:cs="Calibri Light"/>
                <w:bCs/>
                <w:iCs/>
                <w:color w:val="000000" w:themeColor="text1"/>
                <w:sz w:val="22"/>
                <w:szCs w:val="22"/>
                <w:lang w:val="en-CA"/>
              </w:rPr>
              <w:t xml:space="preserve">. </w:t>
            </w:r>
          </w:p>
        </w:tc>
      </w:tr>
    </w:tbl>
    <w:p w14:paraId="1C668C66" w14:textId="77777777" w:rsidR="00E870E6" w:rsidRPr="0031375E" w:rsidRDefault="00E870E6" w:rsidP="00740A23">
      <w:pPr>
        <w:rPr>
          <w:rFonts w:ascii="Calibri Light" w:eastAsiaTheme="minorHAnsi" w:hAnsi="Calibri Light" w:cstheme="minorBidi"/>
          <w:b/>
          <w:bCs/>
          <w:color w:val="00A7E1"/>
          <w:sz w:val="28"/>
          <w:lang w:val="en-CA"/>
        </w:rPr>
      </w:pPr>
    </w:p>
    <w:p w14:paraId="483070F7" w14:textId="7765EDF3" w:rsidR="00740A23" w:rsidRPr="0031375E" w:rsidRDefault="00B10A79" w:rsidP="00740A23">
      <w:pPr>
        <w:rPr>
          <w:rFonts w:ascii="Calibri Light" w:eastAsiaTheme="minorHAnsi" w:hAnsi="Calibri Light" w:cstheme="minorBidi"/>
          <w:b/>
          <w:bCs/>
          <w:color w:val="00A7E1"/>
          <w:sz w:val="28"/>
          <w:lang w:val="en-CA"/>
        </w:rPr>
      </w:pPr>
      <w:r w:rsidRPr="0031375E">
        <w:rPr>
          <w:rFonts w:ascii="Calibri Light" w:eastAsiaTheme="minorHAnsi" w:hAnsi="Calibri Light" w:cstheme="minorBidi"/>
          <w:b/>
          <w:bCs/>
          <w:color w:val="00A7E1"/>
          <w:sz w:val="28"/>
          <w:lang w:val="en-CA"/>
        </w:rPr>
        <w:t>Section #3</w:t>
      </w:r>
      <w:r w:rsidR="000452B1" w:rsidRPr="0031375E">
        <w:rPr>
          <w:rFonts w:ascii="Calibri Light" w:eastAsiaTheme="minorHAnsi" w:hAnsi="Calibri Light" w:cstheme="minorBidi"/>
          <w:b/>
          <w:bCs/>
          <w:color w:val="00A7E1"/>
          <w:sz w:val="28"/>
          <w:lang w:val="en-CA"/>
        </w:rPr>
        <w:t xml:space="preserve"> </w:t>
      </w:r>
      <w:r w:rsidRPr="0031375E">
        <w:rPr>
          <w:rFonts w:ascii="Calibri Light" w:eastAsiaTheme="minorHAnsi" w:hAnsi="Calibri Light" w:cstheme="minorBidi"/>
          <w:b/>
          <w:bCs/>
          <w:color w:val="00A7E1"/>
          <w:sz w:val="28"/>
          <w:lang w:val="en-CA"/>
        </w:rPr>
        <w:t>–</w:t>
      </w:r>
      <w:r w:rsidR="000452B1" w:rsidRPr="0031375E">
        <w:rPr>
          <w:rFonts w:ascii="Calibri Light" w:eastAsiaTheme="minorHAnsi" w:hAnsi="Calibri Light" w:cstheme="minorBidi"/>
          <w:b/>
          <w:bCs/>
          <w:color w:val="00A7E1"/>
          <w:sz w:val="28"/>
          <w:lang w:val="en-CA"/>
        </w:rPr>
        <w:t xml:space="preserve"> </w:t>
      </w:r>
      <w:r w:rsidRPr="0031375E">
        <w:rPr>
          <w:rFonts w:ascii="Calibri Light" w:eastAsiaTheme="minorHAnsi" w:hAnsi="Calibri Light" w:cstheme="minorBidi"/>
          <w:b/>
          <w:bCs/>
          <w:color w:val="00A7E1"/>
          <w:sz w:val="28"/>
          <w:lang w:val="en-CA"/>
        </w:rPr>
        <w:t>Hazard Elimination or Physical Distancing</w:t>
      </w:r>
    </w:p>
    <w:p w14:paraId="76F590B5" w14:textId="43132BB3" w:rsidR="00373D76" w:rsidRPr="0031375E" w:rsidRDefault="00726FDC" w:rsidP="00726FDC">
      <w:pPr>
        <w:rPr>
          <w:rFonts w:ascii="Calibri Light" w:eastAsiaTheme="minorHAnsi" w:hAnsi="Calibri Light" w:cstheme="minorBidi"/>
          <w:bCs/>
          <w:lang w:val="en-CA"/>
        </w:rPr>
      </w:pPr>
      <w:r w:rsidRPr="0031375E">
        <w:rPr>
          <w:rFonts w:ascii="Calibri Light" w:eastAsiaTheme="minorHAnsi" w:hAnsi="Calibri Light" w:cstheme="minorBidi"/>
          <w:bCs/>
          <w:lang w:val="en-CA"/>
        </w:rPr>
        <w:t xml:space="preserve">Coronavirus is transmitted through contaminated droplets that are spread by coughing or sneezing, or by contact with contaminated hands, surfaces or objects. </w:t>
      </w:r>
      <w:r w:rsidR="00373D76" w:rsidRPr="0031375E">
        <w:rPr>
          <w:rFonts w:ascii="Calibri Light" w:eastAsiaTheme="minorHAnsi" w:hAnsi="Calibri Light" w:cstheme="minorBidi"/>
          <w:bCs/>
          <w:lang w:val="en-CA"/>
        </w:rPr>
        <w:t>UBC’s goal is to minimize COVID-19 transmission by following the safety hierarchy of co</w:t>
      </w:r>
      <w:r w:rsidR="00790045" w:rsidRPr="0031375E">
        <w:rPr>
          <w:rFonts w:ascii="Calibri Light" w:eastAsiaTheme="minorHAnsi" w:hAnsi="Calibri Light" w:cstheme="minorBidi"/>
          <w:bCs/>
          <w:lang w:val="en-CA"/>
        </w:rPr>
        <w:t>ntrols in eliminating this risk, as below.</w:t>
      </w:r>
      <w:r w:rsidR="00373D76" w:rsidRPr="0031375E">
        <w:rPr>
          <w:rFonts w:ascii="Calibri Light" w:eastAsiaTheme="minorHAnsi" w:hAnsi="Calibri Light" w:cstheme="minorBidi"/>
          <w:bCs/>
          <w:lang w:val="en-CA"/>
        </w:rPr>
        <w:t xml:space="preserve"> </w:t>
      </w:r>
    </w:p>
    <w:p w14:paraId="6FF9A609" w14:textId="576388AD" w:rsidR="00790045" w:rsidRPr="0031375E" w:rsidRDefault="00790045" w:rsidP="00726FDC">
      <w:pPr>
        <w:rPr>
          <w:rFonts w:ascii="Calibri Light" w:eastAsiaTheme="minorHAnsi" w:hAnsi="Calibri Light" w:cstheme="minorBidi"/>
          <w:bCs/>
          <w:lang w:val="en-CA"/>
        </w:rPr>
      </w:pPr>
    </w:p>
    <w:p w14:paraId="207F33C9" w14:textId="08F90F1F" w:rsidR="00790045" w:rsidRPr="0031375E" w:rsidRDefault="00790045" w:rsidP="00790045">
      <w:pPr>
        <w:jc w:val="center"/>
        <w:rPr>
          <w:rFonts w:ascii="Calibri Light" w:eastAsiaTheme="minorHAnsi" w:hAnsi="Calibri Light" w:cstheme="minorBidi"/>
          <w:bCs/>
          <w:lang w:val="en-CA"/>
        </w:rPr>
      </w:pPr>
      <w:r w:rsidRPr="00F93591">
        <w:rPr>
          <w:noProof/>
          <w:lang w:val="en-CA" w:eastAsia="en-CA"/>
        </w:rPr>
        <w:lastRenderedPageBreak/>
        <w:drawing>
          <wp:inline distT="0" distB="0" distL="0" distR="0" wp14:anchorId="2A37AA82" wp14:editId="69F908FE">
            <wp:extent cx="2250219" cy="1978440"/>
            <wp:effectExtent l="0" t="0" r="0" b="3175"/>
            <wp:docPr id="5" name="Picture 5" descr="HierarchyOf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erarchyOfControl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55015" cy="1982657"/>
                    </a:xfrm>
                    <a:prstGeom prst="rect">
                      <a:avLst/>
                    </a:prstGeom>
                    <a:noFill/>
                    <a:ln>
                      <a:noFill/>
                    </a:ln>
                  </pic:spPr>
                </pic:pic>
              </a:graphicData>
            </a:graphic>
          </wp:inline>
        </w:drawing>
      </w:r>
    </w:p>
    <w:p w14:paraId="056A9AFC" w14:textId="5BB37F03" w:rsidR="00726FDC" w:rsidRPr="0031375E" w:rsidRDefault="00726FDC" w:rsidP="00726FDC">
      <w:pPr>
        <w:rPr>
          <w:rFonts w:ascii="Calibri Light" w:eastAsiaTheme="minorHAnsi" w:hAnsi="Calibri Light" w:cstheme="minorBidi"/>
          <w:bCs/>
          <w:lang w:val="en-CA"/>
        </w:rPr>
      </w:pPr>
      <w:r w:rsidRPr="0031375E">
        <w:rPr>
          <w:rFonts w:ascii="Calibri Light" w:eastAsiaTheme="minorHAnsi" w:hAnsi="Calibri Light" w:cstheme="minorBidi"/>
          <w:bCs/>
          <w:lang w:val="en-CA"/>
        </w:rPr>
        <w:t>The following general practices shall be applied for all UBC buildings and workspaces:</w:t>
      </w:r>
    </w:p>
    <w:p w14:paraId="65C8748F" w14:textId="7AE9344D" w:rsidR="00726FDC" w:rsidRPr="0031375E" w:rsidRDefault="00726FDC" w:rsidP="004A7B22">
      <w:pPr>
        <w:pStyle w:val="ListParagraph"/>
        <w:numPr>
          <w:ilvl w:val="0"/>
          <w:numId w:val="1"/>
        </w:numPr>
        <w:rPr>
          <w:rFonts w:ascii="Calibri Light" w:eastAsiaTheme="minorHAnsi" w:hAnsi="Calibri Light" w:cstheme="minorBidi"/>
          <w:bCs/>
          <w:lang w:val="en-CA"/>
        </w:rPr>
      </w:pPr>
      <w:r w:rsidRPr="0031375E">
        <w:rPr>
          <w:rFonts w:ascii="Calibri Light" w:eastAsiaTheme="minorHAnsi" w:hAnsi="Calibri Light" w:cstheme="minorBidi"/>
          <w:bCs/>
          <w:lang w:val="en-CA"/>
        </w:rPr>
        <w:t>Where possible, workers are instructed to work from home</w:t>
      </w:r>
      <w:r w:rsidR="00467310" w:rsidRPr="0031375E">
        <w:rPr>
          <w:rFonts w:ascii="Calibri Light" w:eastAsiaTheme="minorHAnsi" w:hAnsi="Calibri Light" w:cstheme="minorBidi"/>
          <w:bCs/>
          <w:lang w:val="en-CA"/>
        </w:rPr>
        <w:t>.</w:t>
      </w:r>
    </w:p>
    <w:p w14:paraId="562C88EF" w14:textId="63A8535B" w:rsidR="00726FDC" w:rsidRPr="0031375E" w:rsidRDefault="00726FDC" w:rsidP="004A7B22">
      <w:pPr>
        <w:pStyle w:val="ListParagraph"/>
        <w:numPr>
          <w:ilvl w:val="0"/>
          <w:numId w:val="1"/>
        </w:numPr>
        <w:rPr>
          <w:rFonts w:ascii="Calibri Light" w:eastAsiaTheme="minorHAnsi" w:hAnsi="Calibri Light" w:cstheme="minorBidi"/>
          <w:bCs/>
          <w:lang w:val="en-CA"/>
        </w:rPr>
      </w:pPr>
      <w:r w:rsidRPr="0031375E">
        <w:rPr>
          <w:rFonts w:ascii="Calibri Light" w:eastAsiaTheme="minorHAnsi" w:hAnsi="Calibri Light" w:cstheme="minorBidi"/>
          <w:bCs/>
          <w:lang w:val="en-CA"/>
        </w:rPr>
        <w:t xml:space="preserve">Anybody who has travelled internationally, been in contact with a clinically confirmed case of COVID-19 or is experiencing “flu like” symptoms </w:t>
      </w:r>
      <w:r w:rsidR="001C08C6" w:rsidRPr="0031375E">
        <w:rPr>
          <w:rFonts w:ascii="Calibri Light" w:eastAsiaTheme="minorHAnsi" w:hAnsi="Calibri Light" w:cstheme="minorBidi"/>
          <w:bCs/>
          <w:lang w:val="en-CA"/>
        </w:rPr>
        <w:t>must</w:t>
      </w:r>
      <w:r w:rsidRPr="0031375E">
        <w:rPr>
          <w:rFonts w:ascii="Calibri Light" w:eastAsiaTheme="minorHAnsi" w:hAnsi="Calibri Light" w:cstheme="minorBidi"/>
          <w:bCs/>
          <w:lang w:val="en-CA"/>
        </w:rPr>
        <w:t xml:space="preserve"> stay at home.</w:t>
      </w:r>
    </w:p>
    <w:p w14:paraId="058E23C0" w14:textId="4D670E41" w:rsidR="00726FDC" w:rsidRPr="0031375E" w:rsidRDefault="00726FDC" w:rsidP="004A7B22">
      <w:pPr>
        <w:pStyle w:val="ListParagraph"/>
        <w:numPr>
          <w:ilvl w:val="0"/>
          <w:numId w:val="1"/>
        </w:numPr>
        <w:rPr>
          <w:rFonts w:ascii="Calibri Light" w:eastAsiaTheme="minorHAnsi" w:hAnsi="Calibri Light" w:cstheme="minorBidi"/>
          <w:bCs/>
          <w:lang w:val="en-CA"/>
        </w:rPr>
      </w:pPr>
      <w:r w:rsidRPr="0031375E">
        <w:rPr>
          <w:rFonts w:ascii="Calibri Light" w:eastAsiaTheme="minorHAnsi" w:hAnsi="Calibri Light" w:cstheme="minorBidi"/>
          <w:bCs/>
          <w:lang w:val="en-CA"/>
        </w:rPr>
        <w:t xml:space="preserve">All staff are aware that they must maintain a physical distance of </w:t>
      </w:r>
      <w:r w:rsidR="001C08C6" w:rsidRPr="0031375E">
        <w:rPr>
          <w:rFonts w:ascii="Calibri Light" w:eastAsiaTheme="minorHAnsi" w:hAnsi="Calibri Light" w:cstheme="minorBidi"/>
          <w:bCs/>
          <w:lang w:val="en-CA"/>
        </w:rPr>
        <w:t xml:space="preserve">at least </w:t>
      </w:r>
      <w:r w:rsidRPr="0031375E">
        <w:rPr>
          <w:rFonts w:ascii="Calibri Light" w:eastAsiaTheme="minorHAnsi" w:hAnsi="Calibri Light" w:cstheme="minorBidi"/>
          <w:bCs/>
          <w:lang w:val="en-CA"/>
        </w:rPr>
        <w:t>2 meters from each other at all times</w:t>
      </w:r>
    </w:p>
    <w:p w14:paraId="0BB5056D" w14:textId="77777777" w:rsidR="00726FDC" w:rsidRPr="0031375E" w:rsidRDefault="00726FDC" w:rsidP="004A7B22">
      <w:pPr>
        <w:pStyle w:val="ListParagraph"/>
        <w:numPr>
          <w:ilvl w:val="0"/>
          <w:numId w:val="1"/>
        </w:numPr>
        <w:rPr>
          <w:rFonts w:ascii="Calibri Light" w:eastAsiaTheme="minorHAnsi" w:hAnsi="Calibri Light" w:cstheme="minorBidi"/>
          <w:bCs/>
          <w:lang w:val="en-CA"/>
        </w:rPr>
      </w:pPr>
      <w:r w:rsidRPr="0031375E">
        <w:rPr>
          <w:rFonts w:ascii="Calibri Light" w:eastAsiaTheme="minorHAnsi" w:hAnsi="Calibri Light" w:cstheme="minorBidi"/>
          <w:bCs/>
          <w:lang w:val="en-CA"/>
        </w:rPr>
        <w:t>Do not touch your eyes/nose/mouth with unwashed hands</w:t>
      </w:r>
    </w:p>
    <w:p w14:paraId="3A9DD727" w14:textId="77777777" w:rsidR="00726FDC" w:rsidRPr="0031375E" w:rsidRDefault="00726FDC" w:rsidP="004A7B22">
      <w:pPr>
        <w:pStyle w:val="ListParagraph"/>
        <w:numPr>
          <w:ilvl w:val="0"/>
          <w:numId w:val="1"/>
        </w:numPr>
        <w:rPr>
          <w:rFonts w:ascii="Calibri Light" w:eastAsiaTheme="minorHAnsi" w:hAnsi="Calibri Light" w:cstheme="minorBidi"/>
          <w:bCs/>
          <w:lang w:val="en-CA"/>
        </w:rPr>
      </w:pPr>
      <w:r w:rsidRPr="0031375E">
        <w:rPr>
          <w:rFonts w:ascii="Calibri Light" w:eastAsiaTheme="minorHAnsi" w:hAnsi="Calibri Light" w:cstheme="minorBidi"/>
          <w:bCs/>
          <w:lang w:val="en-CA"/>
        </w:rPr>
        <w:t>When you sneeze or cough, cover your mouth and nose with a disposable tissue or the crease of your elbow, and then wash your hands</w:t>
      </w:r>
    </w:p>
    <w:p w14:paraId="5453C19E" w14:textId="77777777" w:rsidR="00726FDC" w:rsidRPr="0031375E" w:rsidRDefault="00726FDC" w:rsidP="004A7B22">
      <w:pPr>
        <w:pStyle w:val="ListParagraph"/>
        <w:numPr>
          <w:ilvl w:val="0"/>
          <w:numId w:val="1"/>
        </w:numPr>
        <w:rPr>
          <w:rFonts w:ascii="Calibri Light" w:eastAsiaTheme="minorHAnsi" w:hAnsi="Calibri Light" w:cstheme="minorBidi"/>
          <w:bCs/>
          <w:lang w:val="en-CA"/>
        </w:rPr>
      </w:pPr>
      <w:r w:rsidRPr="0031375E">
        <w:rPr>
          <w:rFonts w:ascii="Calibri Light" w:eastAsiaTheme="minorHAnsi" w:hAnsi="Calibri Light" w:cstheme="minorBidi"/>
          <w:bCs/>
          <w:lang w:val="en-CA"/>
        </w:rPr>
        <w:t>All staff are aware of proper handwashing and sanitizing procedures for their workspace</w:t>
      </w:r>
    </w:p>
    <w:p w14:paraId="2C37AB0F" w14:textId="77777777" w:rsidR="00726FDC" w:rsidRPr="0031375E" w:rsidRDefault="00726FDC" w:rsidP="004A7B22">
      <w:pPr>
        <w:pStyle w:val="ListParagraph"/>
        <w:numPr>
          <w:ilvl w:val="0"/>
          <w:numId w:val="1"/>
        </w:numPr>
        <w:rPr>
          <w:rFonts w:ascii="Calibri Light" w:eastAsiaTheme="minorHAnsi" w:hAnsi="Calibri Light" w:cstheme="minorBidi"/>
          <w:bCs/>
          <w:lang w:val="en-CA"/>
        </w:rPr>
      </w:pPr>
      <w:r w:rsidRPr="0031375E">
        <w:rPr>
          <w:rFonts w:ascii="Calibri Light" w:eastAsiaTheme="minorHAnsi" w:hAnsi="Calibri Light" w:cstheme="minorBidi"/>
          <w:bCs/>
          <w:lang w:val="en-CA"/>
        </w:rPr>
        <w:t>Supervisors and managers must ensure large events/gatherings (&gt; 50 people in a single space) are avoided</w:t>
      </w:r>
    </w:p>
    <w:p w14:paraId="6EAA1E10" w14:textId="77777777" w:rsidR="00726FDC" w:rsidRPr="0031375E" w:rsidRDefault="00726FDC" w:rsidP="004A7B22">
      <w:pPr>
        <w:pStyle w:val="ListParagraph"/>
        <w:numPr>
          <w:ilvl w:val="0"/>
          <w:numId w:val="1"/>
        </w:numPr>
        <w:rPr>
          <w:rFonts w:ascii="Calibri Light" w:eastAsiaTheme="minorHAnsi" w:hAnsi="Calibri Light" w:cstheme="minorBidi"/>
          <w:bCs/>
          <w:lang w:val="en-CA"/>
        </w:rPr>
      </w:pPr>
      <w:r w:rsidRPr="0031375E">
        <w:rPr>
          <w:rFonts w:ascii="Calibri Light" w:eastAsiaTheme="minorHAnsi" w:hAnsi="Calibri Light" w:cstheme="minorBidi"/>
          <w:bCs/>
          <w:lang w:val="en-CA"/>
        </w:rPr>
        <w:t>Management must ensure that all workers have access to dedicated onsite supervision at all times.</w:t>
      </w:r>
    </w:p>
    <w:p w14:paraId="0F502DD2" w14:textId="794220A8" w:rsidR="00726FDC" w:rsidRPr="0031375E" w:rsidRDefault="00726FDC" w:rsidP="004A7B22">
      <w:pPr>
        <w:pStyle w:val="ListParagraph"/>
        <w:numPr>
          <w:ilvl w:val="0"/>
          <w:numId w:val="1"/>
        </w:numPr>
        <w:rPr>
          <w:rFonts w:ascii="Calibri Light" w:eastAsiaTheme="minorHAnsi" w:hAnsi="Calibri Light" w:cstheme="minorBidi"/>
          <w:bCs/>
          <w:lang w:val="en-CA"/>
        </w:rPr>
      </w:pPr>
      <w:r w:rsidRPr="0031375E">
        <w:rPr>
          <w:rFonts w:ascii="Calibri Light" w:eastAsiaTheme="minorHAnsi" w:hAnsi="Calibri Light" w:cstheme="minorBidi"/>
          <w:bCs/>
          <w:lang w:val="en-CA"/>
        </w:rPr>
        <w:t xml:space="preserve">All staff wearing non-medical masks are aware of the </w:t>
      </w:r>
      <w:r w:rsidR="002D0020" w:rsidRPr="0031375E">
        <w:rPr>
          <w:rFonts w:ascii="Calibri Light" w:eastAsiaTheme="minorHAnsi" w:hAnsi="Calibri Light" w:cstheme="minorBidi"/>
          <w:bCs/>
          <w:lang w:val="en-CA"/>
        </w:rPr>
        <w:t>risks</w:t>
      </w:r>
      <w:r w:rsidRPr="0031375E">
        <w:rPr>
          <w:rFonts w:ascii="Calibri Light" w:eastAsiaTheme="minorHAnsi" w:hAnsi="Calibri Light" w:cstheme="minorBidi"/>
          <w:bCs/>
          <w:lang w:val="en-CA"/>
        </w:rPr>
        <w:t xml:space="preserve"> and limitations of the face covering they have chosen to wear or have been provided to protect against the transmission of COVID-19. See </w:t>
      </w:r>
      <w:hyperlink r:id="rId34" w:history="1">
        <w:r w:rsidRPr="0031375E">
          <w:rPr>
            <w:rStyle w:val="Hyperlink"/>
            <w:rFonts w:ascii="Calibri Light" w:eastAsiaTheme="minorHAnsi" w:hAnsi="Calibri Light" w:cstheme="minorBidi"/>
            <w:bCs/>
            <w:lang w:val="en-CA"/>
          </w:rPr>
          <w:t>SRS</w:t>
        </w:r>
      </w:hyperlink>
      <w:r w:rsidRPr="0031375E">
        <w:rPr>
          <w:rFonts w:ascii="Calibri Light" w:eastAsiaTheme="minorHAnsi" w:hAnsi="Calibri Light" w:cstheme="minorBidi"/>
          <w:bCs/>
          <w:lang w:val="en-CA"/>
        </w:rPr>
        <w:t xml:space="preserve"> website for further information.</w:t>
      </w:r>
    </w:p>
    <w:p w14:paraId="78EBD207" w14:textId="02CE2694" w:rsidR="00F63EAD" w:rsidRPr="0031375E" w:rsidRDefault="00F63EAD" w:rsidP="00F63EAD">
      <w:pPr>
        <w:rPr>
          <w:rFonts w:ascii="Calibri Light" w:eastAsiaTheme="minorHAnsi" w:hAnsi="Calibri Light" w:cstheme="minorBidi"/>
          <w:bCs/>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B10A79" w:rsidRPr="0031375E" w14:paraId="51DD7CD7" w14:textId="77777777" w:rsidTr="00BF7043">
        <w:tc>
          <w:tcPr>
            <w:tcW w:w="9350" w:type="dxa"/>
          </w:tcPr>
          <w:p w14:paraId="3F69C2A3" w14:textId="5A644DD2" w:rsidR="000F3523" w:rsidRPr="0031375E" w:rsidRDefault="002123B7" w:rsidP="00BF7043">
            <w:pPr>
              <w:rPr>
                <w:rFonts w:ascii="Calibri Light" w:eastAsiaTheme="minorHAnsi" w:hAnsi="Calibri Light" w:cstheme="minorBidi"/>
                <w:b/>
                <w:bCs/>
                <w:sz w:val="22"/>
                <w:szCs w:val="22"/>
                <w:lang w:val="en-CA"/>
              </w:rPr>
            </w:pPr>
            <w:r w:rsidRPr="0031375E">
              <w:rPr>
                <w:rFonts w:ascii="Calibri Light" w:eastAsiaTheme="minorHAnsi" w:hAnsi="Calibri Light" w:cstheme="minorBidi"/>
                <w:b/>
                <w:bCs/>
                <w:lang w:val="en-CA"/>
              </w:rPr>
              <w:t>1</w:t>
            </w:r>
            <w:r w:rsidR="00E35EEF" w:rsidRPr="0031375E">
              <w:rPr>
                <w:rFonts w:ascii="Calibri Light" w:eastAsiaTheme="minorHAnsi" w:hAnsi="Calibri Light" w:cstheme="minorBidi"/>
                <w:b/>
                <w:bCs/>
                <w:lang w:val="en-CA"/>
              </w:rPr>
              <w:t>2</w:t>
            </w:r>
            <w:r w:rsidRPr="0031375E">
              <w:rPr>
                <w:rFonts w:ascii="Calibri Light" w:eastAsiaTheme="minorHAnsi" w:hAnsi="Calibri Light" w:cstheme="minorBidi"/>
                <w:b/>
                <w:bCs/>
                <w:lang w:val="en-CA"/>
              </w:rPr>
              <w:t xml:space="preserve">. </w:t>
            </w:r>
            <w:r w:rsidR="000F3523" w:rsidRPr="0031375E">
              <w:rPr>
                <w:rFonts w:ascii="Calibri Light" w:eastAsiaTheme="minorHAnsi" w:hAnsi="Calibri Light" w:cstheme="minorBidi"/>
                <w:b/>
                <w:bCs/>
                <w:lang w:val="en-CA"/>
              </w:rPr>
              <w:t>Work from Home/Remote Work</w:t>
            </w:r>
          </w:p>
          <w:p w14:paraId="6A5B767D" w14:textId="561003AC" w:rsidR="00B10A79" w:rsidRPr="0031375E" w:rsidRDefault="00B10A79" w:rsidP="00BF7043">
            <w:pPr>
              <w:rPr>
                <w:rFonts w:ascii="Calibri" w:hAnsi="Calibri" w:cs="Calibri"/>
              </w:rPr>
            </w:pPr>
            <w:r w:rsidRPr="0031375E">
              <w:rPr>
                <w:rFonts w:ascii="Calibri Light" w:eastAsiaTheme="minorHAnsi" w:hAnsi="Calibri Light" w:cstheme="minorBidi"/>
                <w:bCs/>
                <w:lang w:val="en-CA"/>
              </w:rPr>
              <w:t>Detail how/which workers can/will continue to work from home (WFH); this is required where it is feasible</w:t>
            </w:r>
          </w:p>
        </w:tc>
      </w:tr>
      <w:tr w:rsidR="00B10A79" w:rsidRPr="0031375E" w14:paraId="10A41B48" w14:textId="77777777" w:rsidTr="00BF7043">
        <w:trPr>
          <w:trHeight w:val="872"/>
        </w:trPr>
        <w:tc>
          <w:tcPr>
            <w:tcW w:w="9350" w:type="dxa"/>
          </w:tcPr>
          <w:p w14:paraId="1C65B00E" w14:textId="4CDB30A8" w:rsidR="00B10A79" w:rsidRPr="0031375E" w:rsidRDefault="00B10A79" w:rsidP="002231DF">
            <w:pPr>
              <w:pStyle w:val="ListParagraph"/>
              <w:rPr>
                <w:rFonts w:ascii="Calibri Light" w:eastAsiaTheme="minorHAnsi" w:hAnsi="Calibri Light" w:cs="Calibri Light"/>
                <w:bCs/>
                <w:i/>
                <w:iCs/>
                <w:color w:val="808080" w:themeColor="background1" w:themeShade="80"/>
                <w:sz w:val="22"/>
                <w:szCs w:val="22"/>
                <w:lang w:val="en-CA"/>
              </w:rPr>
            </w:pPr>
          </w:p>
          <w:p w14:paraId="7607215C" w14:textId="03248D20" w:rsidR="00482A16" w:rsidRPr="0031375E" w:rsidRDefault="008F7733" w:rsidP="00A27086">
            <w:pPr>
              <w:rPr>
                <w:rFonts w:ascii="Calibri Light" w:eastAsiaTheme="minorHAnsi" w:hAnsi="Calibri Light" w:cs="Calibri Light"/>
                <w:bCs/>
                <w:iCs/>
                <w:sz w:val="22"/>
                <w:szCs w:val="22"/>
                <w:lang w:val="en-CA"/>
              </w:rPr>
            </w:pPr>
            <w:r w:rsidRPr="0031375E">
              <w:rPr>
                <w:rFonts w:ascii="Calibri Light" w:eastAsiaTheme="minorHAnsi" w:hAnsi="Calibri Light" w:cs="Calibri Light"/>
                <w:bCs/>
                <w:iCs/>
                <w:lang w:val="en-CA"/>
              </w:rPr>
              <w:t xml:space="preserve">In-person </w:t>
            </w:r>
            <w:r w:rsidR="0066547E">
              <w:rPr>
                <w:rFonts w:ascii="Calibri Light" w:eastAsiaTheme="minorHAnsi" w:hAnsi="Calibri Light" w:cs="Calibri Light"/>
                <w:bCs/>
                <w:iCs/>
                <w:lang w:val="en-CA"/>
              </w:rPr>
              <w:t>meetings will be optional</w:t>
            </w:r>
            <w:r w:rsidR="006F62EA">
              <w:rPr>
                <w:rFonts w:ascii="Calibri Light" w:eastAsiaTheme="minorHAnsi" w:hAnsi="Calibri Light" w:cs="Calibri Light"/>
                <w:bCs/>
                <w:iCs/>
                <w:lang w:val="en-CA"/>
              </w:rPr>
              <w:t>.  Required meetings (e.g., defenses, comprehensive exams, group meetings) will continue to be online.</w:t>
            </w:r>
          </w:p>
          <w:p w14:paraId="67E9D52D" w14:textId="1B6E6AE2" w:rsidR="00A27086" w:rsidRPr="0031375E" w:rsidRDefault="00A27086" w:rsidP="00A27086">
            <w:pPr>
              <w:rPr>
                <w:rFonts w:ascii="Calibri Light" w:eastAsiaTheme="minorHAnsi" w:hAnsi="Calibri Light" w:cs="Calibri Light"/>
                <w:bCs/>
                <w:iCs/>
                <w:lang w:val="en-CA"/>
              </w:rPr>
            </w:pPr>
          </w:p>
        </w:tc>
      </w:tr>
      <w:tr w:rsidR="00B10A79" w:rsidRPr="0031375E" w14:paraId="7526DF28" w14:textId="77777777" w:rsidTr="00BF7043">
        <w:trPr>
          <w:trHeight w:val="872"/>
        </w:trPr>
        <w:tc>
          <w:tcPr>
            <w:tcW w:w="9350" w:type="dxa"/>
          </w:tcPr>
          <w:p w14:paraId="56D5C15F" w14:textId="39E739AF" w:rsidR="000F3523" w:rsidRPr="0031375E" w:rsidRDefault="002123B7" w:rsidP="00B10A79">
            <w:pPr>
              <w:rPr>
                <w:rFonts w:ascii="Calibri Light" w:eastAsiaTheme="minorHAnsi" w:hAnsi="Calibri Light" w:cstheme="minorBidi"/>
                <w:b/>
                <w:bCs/>
                <w:sz w:val="22"/>
                <w:szCs w:val="22"/>
                <w:lang w:val="en-CA"/>
              </w:rPr>
            </w:pPr>
            <w:r w:rsidRPr="0031375E">
              <w:rPr>
                <w:rFonts w:ascii="Calibri Light" w:eastAsiaTheme="minorHAnsi" w:hAnsi="Calibri Light" w:cstheme="minorBidi"/>
                <w:b/>
                <w:bCs/>
                <w:lang w:val="en-CA"/>
              </w:rPr>
              <w:t>1</w:t>
            </w:r>
            <w:r w:rsidR="00E35EEF" w:rsidRPr="0031375E">
              <w:rPr>
                <w:rFonts w:ascii="Calibri Light" w:eastAsiaTheme="minorHAnsi" w:hAnsi="Calibri Light" w:cstheme="minorBidi"/>
                <w:b/>
                <w:bCs/>
                <w:lang w:val="en-CA"/>
              </w:rPr>
              <w:t>3</w:t>
            </w:r>
            <w:r w:rsidRPr="0031375E">
              <w:rPr>
                <w:rFonts w:ascii="Calibri Light" w:eastAsiaTheme="minorHAnsi" w:hAnsi="Calibri Light" w:cstheme="minorBidi"/>
                <w:b/>
                <w:bCs/>
                <w:lang w:val="en-CA"/>
              </w:rPr>
              <w:t xml:space="preserve">. </w:t>
            </w:r>
            <w:r w:rsidR="000F3523" w:rsidRPr="0031375E">
              <w:rPr>
                <w:rFonts w:ascii="Calibri Light" w:eastAsiaTheme="minorHAnsi" w:hAnsi="Calibri Light" w:cstheme="minorBidi"/>
                <w:b/>
                <w:bCs/>
                <w:lang w:val="en-CA"/>
              </w:rPr>
              <w:t>Work Schedule Changes/Creation of Work Pods or Crews or Cohorts</w:t>
            </w:r>
          </w:p>
          <w:p w14:paraId="38176913" w14:textId="43CCBA77" w:rsidR="00B10A79" w:rsidRPr="0031375E" w:rsidRDefault="000A169F" w:rsidP="00B10A79">
            <w:pPr>
              <w:rPr>
                <w:rFonts w:ascii="Calibri Light" w:eastAsiaTheme="minorHAnsi" w:hAnsi="Calibri Light" w:cstheme="minorBidi"/>
                <w:bCs/>
                <w:sz w:val="22"/>
                <w:szCs w:val="22"/>
                <w:lang w:val="en-CA"/>
              </w:rPr>
            </w:pPr>
            <w:r w:rsidRPr="0031375E">
              <w:rPr>
                <w:rFonts w:ascii="Calibri Light" w:eastAsiaTheme="minorHAnsi" w:hAnsi="Calibri Light" w:cstheme="minorBidi"/>
                <w:bCs/>
                <w:lang w:val="en-CA"/>
              </w:rPr>
              <w:t>For those required/wanting to resume work at UBC, detail how you are able to rescheduling of workers (e.g. shifted start/end times) in order to limit contact intensity; describe how you may group employees semi-permanently to limit exposure, where necessary</w:t>
            </w:r>
          </w:p>
        </w:tc>
      </w:tr>
      <w:tr w:rsidR="00B10A79" w:rsidRPr="00DA3485" w14:paraId="498D736B" w14:textId="77777777" w:rsidTr="00BF7043">
        <w:trPr>
          <w:trHeight w:val="872"/>
        </w:trPr>
        <w:tc>
          <w:tcPr>
            <w:tcW w:w="9350" w:type="dxa"/>
          </w:tcPr>
          <w:p w14:paraId="12E6E00B" w14:textId="1892004F" w:rsidR="00E35EEF" w:rsidRPr="00B97177" w:rsidRDefault="00E35EEF" w:rsidP="002231DF">
            <w:pPr>
              <w:rPr>
                <w:rFonts w:eastAsiaTheme="minorHAnsi"/>
              </w:rPr>
            </w:pPr>
          </w:p>
          <w:p w14:paraId="70CD3D5F" w14:textId="5EAF7EAC" w:rsidR="006F62EA" w:rsidRDefault="006F62EA" w:rsidP="006F62EA">
            <w:pPr>
              <w:rPr>
                <w:rFonts w:ascii="Calibri" w:eastAsiaTheme="minorHAnsi" w:hAnsi="Calibri" w:cs="Calibri"/>
                <w:bCs/>
                <w:lang w:val="en-CA"/>
              </w:rPr>
            </w:pPr>
            <w:r>
              <w:rPr>
                <w:rFonts w:ascii="Calibri" w:eastAsiaTheme="minorHAnsi" w:hAnsi="Calibri" w:cs="Calibri"/>
                <w:bCs/>
                <w:lang w:val="en-CA"/>
              </w:rPr>
              <w:t>For group rooms that have a greater occupancy than permitted with physical distancing, the PI (director) will be required to schedule research personnel in the space.</w:t>
            </w:r>
          </w:p>
          <w:p w14:paraId="16E1294D" w14:textId="77777777" w:rsidR="006F62EA" w:rsidRDefault="006F62EA" w:rsidP="006F62EA">
            <w:pPr>
              <w:rPr>
                <w:rFonts w:ascii="Calibri" w:eastAsiaTheme="minorHAnsi" w:hAnsi="Calibri" w:cs="Calibri"/>
                <w:bCs/>
                <w:lang w:val="en-CA"/>
              </w:rPr>
            </w:pPr>
          </w:p>
          <w:p w14:paraId="3BBAE061" w14:textId="4196B5A7" w:rsidR="006F62EA" w:rsidRPr="002231DF" w:rsidRDefault="006F62EA" w:rsidP="006F62EA">
            <w:pPr>
              <w:rPr>
                <w:rFonts w:ascii="Calibri" w:eastAsiaTheme="minorHAnsi" w:hAnsi="Calibri" w:cs="Calibri"/>
                <w:bCs/>
                <w:lang w:val="en-CA"/>
              </w:rPr>
            </w:pPr>
            <w:r>
              <w:rPr>
                <w:rFonts w:ascii="Calibri" w:eastAsiaTheme="minorHAnsi" w:hAnsi="Calibri" w:cs="Calibri"/>
                <w:bCs/>
                <w:lang w:val="en-CA"/>
              </w:rPr>
              <w:t>Everyone coming to campus must:</w:t>
            </w:r>
          </w:p>
          <w:p w14:paraId="14AB0EF8" w14:textId="77777777" w:rsidR="00B97177" w:rsidRDefault="00B97177" w:rsidP="002231DF">
            <w:pPr>
              <w:pStyle w:val="MyNormal"/>
              <w:numPr>
                <w:ilvl w:val="1"/>
                <w:numId w:val="18"/>
              </w:numPr>
              <w:tabs>
                <w:tab w:val="left" w:pos="448"/>
              </w:tabs>
              <w:spacing w:before="0" w:after="0"/>
              <w:rPr>
                <w:rFonts w:ascii="Calibri" w:eastAsiaTheme="minorHAnsi" w:hAnsi="Calibri" w:cs="Calibri"/>
                <w:iCs w:val="0"/>
                <w:sz w:val="20"/>
                <w:lang w:val="en-CA"/>
              </w:rPr>
            </w:pPr>
            <w:r>
              <w:rPr>
                <w:rFonts w:ascii="Calibri" w:eastAsiaTheme="minorHAnsi" w:hAnsi="Calibri" w:cs="Calibri"/>
                <w:iCs w:val="0"/>
                <w:sz w:val="20"/>
                <w:lang w:val="en-CA"/>
              </w:rPr>
              <w:t xml:space="preserve">Complete the </w:t>
            </w:r>
            <w:r w:rsidR="00DA3485" w:rsidRPr="002231DF">
              <w:rPr>
                <w:rFonts w:ascii="Calibri" w:eastAsiaTheme="minorHAnsi" w:hAnsi="Calibri" w:cs="Calibri"/>
                <w:iCs w:val="0"/>
                <w:sz w:val="20"/>
                <w:lang w:val="en-CA"/>
              </w:rPr>
              <w:t xml:space="preserve">Mandatory Course- </w:t>
            </w:r>
            <w:hyperlink r:id="rId35" w:history="1">
              <w:r w:rsidR="00DA3485" w:rsidRPr="002231DF">
                <w:rPr>
                  <w:rStyle w:val="Hyperlink"/>
                  <w:rFonts w:ascii="Calibri" w:eastAsiaTheme="minorHAnsi" w:hAnsi="Calibri" w:cs="Calibri"/>
                  <w:iCs w:val="0"/>
                  <w:sz w:val="20"/>
                  <w:lang w:val="en-CA"/>
                </w:rPr>
                <w:t>https://wpl.ubc.ca/browse/srs/courses/wpl-srs-covid</w:t>
              </w:r>
            </w:hyperlink>
            <w:r w:rsidR="00DA3485" w:rsidRPr="002231DF">
              <w:rPr>
                <w:rFonts w:ascii="Calibri" w:eastAsiaTheme="minorHAnsi" w:hAnsi="Calibri" w:cs="Calibri"/>
                <w:iCs w:val="0"/>
                <w:sz w:val="20"/>
                <w:lang w:val="en-CA"/>
              </w:rPr>
              <w:t> </w:t>
            </w:r>
          </w:p>
          <w:p w14:paraId="0892D2ED" w14:textId="3829D3D8" w:rsidR="00B97177" w:rsidRPr="002231DF" w:rsidRDefault="00B97177" w:rsidP="002231DF">
            <w:pPr>
              <w:pStyle w:val="MyNormal"/>
              <w:numPr>
                <w:ilvl w:val="1"/>
                <w:numId w:val="18"/>
              </w:numPr>
              <w:tabs>
                <w:tab w:val="left" w:pos="448"/>
              </w:tabs>
              <w:spacing w:before="0" w:after="0"/>
              <w:rPr>
                <w:rStyle w:val="Hyperlink"/>
                <w:rFonts w:ascii="Calibri" w:eastAsiaTheme="minorHAnsi" w:hAnsi="Calibri" w:cs="Calibri"/>
                <w:iCs w:val="0"/>
                <w:color w:val="auto"/>
                <w:sz w:val="20"/>
                <w:u w:val="none"/>
                <w:lang w:val="en-CA"/>
              </w:rPr>
            </w:pPr>
            <w:r>
              <w:rPr>
                <w:rFonts w:ascii="Calibri" w:eastAsiaTheme="minorHAnsi" w:hAnsi="Calibri" w:cs="Calibri"/>
                <w:iCs w:val="0"/>
                <w:sz w:val="20"/>
                <w:lang w:val="en-CA"/>
              </w:rPr>
              <w:lastRenderedPageBreak/>
              <w:t>Confirm they have reviewed</w:t>
            </w:r>
            <w:r w:rsidR="00DA3485" w:rsidRPr="002231DF">
              <w:rPr>
                <w:rFonts w:ascii="Calibri" w:eastAsiaTheme="minorHAnsi" w:hAnsi="Calibri" w:cs="Calibri"/>
                <w:iCs w:val="0"/>
                <w:sz w:val="20"/>
                <w:lang w:val="en-CA"/>
              </w:rPr>
              <w:t xml:space="preserve"> the COVID 19 </w:t>
            </w:r>
            <w:hyperlink r:id="rId36" w:history="1">
              <w:r w:rsidR="00DA3485" w:rsidRPr="002231DF">
                <w:rPr>
                  <w:rStyle w:val="Hyperlink"/>
                  <w:rFonts w:ascii="Calibri" w:eastAsiaTheme="minorHAnsi" w:hAnsi="Calibri" w:cs="Calibri"/>
                  <w:iCs w:val="0"/>
                  <w:sz w:val="20"/>
                  <w:lang w:val="en-CA"/>
                </w:rPr>
                <w:t>Campus Rules</w:t>
              </w:r>
            </w:hyperlink>
            <w:r w:rsidR="00DA3485" w:rsidRPr="002231DF">
              <w:rPr>
                <w:rFonts w:ascii="Calibri" w:eastAsiaTheme="minorHAnsi" w:hAnsi="Calibri" w:cs="Calibri"/>
                <w:iCs w:val="0"/>
                <w:sz w:val="20"/>
                <w:lang w:val="en-CA"/>
              </w:rPr>
              <w:t xml:space="preserve">: </w:t>
            </w:r>
            <w:hyperlink r:id="rId37" w:history="1">
              <w:r w:rsidR="00DA3485" w:rsidRPr="002231DF">
                <w:rPr>
                  <w:rStyle w:val="Hyperlink"/>
                  <w:rFonts w:ascii="Calibri" w:hAnsi="Calibri" w:cs="Calibri"/>
                  <w:sz w:val="20"/>
                </w:rPr>
                <w:t>https://riskmanagement.sites.olt.ubc.ca/files/2020/07/COVID19-Campus-Rules.pdf</w:t>
              </w:r>
            </w:hyperlink>
          </w:p>
          <w:p w14:paraId="10A14F0C" w14:textId="54942BA5" w:rsidR="00DA3485" w:rsidRPr="00B97177" w:rsidRDefault="00B97177" w:rsidP="002231DF">
            <w:pPr>
              <w:pStyle w:val="MyNormal"/>
              <w:numPr>
                <w:ilvl w:val="1"/>
                <w:numId w:val="18"/>
              </w:numPr>
              <w:tabs>
                <w:tab w:val="left" w:pos="448"/>
              </w:tabs>
              <w:spacing w:before="0" w:after="0"/>
              <w:rPr>
                <w:rFonts w:ascii="Calibri" w:eastAsiaTheme="minorHAnsi" w:hAnsi="Calibri" w:cs="Calibri"/>
                <w:iCs w:val="0"/>
                <w:sz w:val="20"/>
                <w:lang w:val="en-CA"/>
              </w:rPr>
            </w:pPr>
            <w:r>
              <w:rPr>
                <w:rFonts w:ascii="Calibri" w:eastAsiaTheme="minorHAnsi" w:hAnsi="Calibri" w:cs="Calibri"/>
                <w:iCs w:val="0"/>
                <w:sz w:val="20"/>
                <w:lang w:val="en-CA"/>
              </w:rPr>
              <w:t>Confirm they have reviewed</w:t>
            </w:r>
            <w:r w:rsidR="00DA3485" w:rsidRPr="002231DF">
              <w:rPr>
                <w:rFonts w:ascii="Calibri" w:eastAsiaTheme="minorHAnsi" w:hAnsi="Calibri" w:cs="Calibri"/>
                <w:iCs w:val="0"/>
                <w:sz w:val="20"/>
                <w:lang w:val="en-CA"/>
              </w:rPr>
              <w:t xml:space="preserve"> the </w:t>
            </w:r>
            <w:r w:rsidR="00686BE5">
              <w:rPr>
                <w:rFonts w:ascii="Calibri" w:eastAsiaTheme="minorHAnsi" w:hAnsi="Calibri" w:cs="Calibri"/>
                <w:iCs w:val="0"/>
                <w:sz w:val="20"/>
                <w:lang w:val="en-CA"/>
              </w:rPr>
              <w:t>Dry Lab</w:t>
            </w:r>
            <w:r>
              <w:rPr>
                <w:rFonts w:ascii="Calibri" w:eastAsiaTheme="minorHAnsi" w:hAnsi="Calibri" w:cs="Calibri"/>
                <w:iCs w:val="0"/>
                <w:sz w:val="20"/>
                <w:lang w:val="en-CA"/>
              </w:rPr>
              <w:t xml:space="preserve"> S</w:t>
            </w:r>
            <w:r w:rsidR="00DA3485" w:rsidRPr="002231DF">
              <w:rPr>
                <w:rFonts w:ascii="Calibri" w:eastAsiaTheme="minorHAnsi" w:hAnsi="Calibri" w:cs="Calibri"/>
                <w:iCs w:val="0"/>
                <w:sz w:val="20"/>
                <w:lang w:val="en-CA"/>
              </w:rPr>
              <w:t xml:space="preserve">afety </w:t>
            </w:r>
            <w:r>
              <w:rPr>
                <w:rFonts w:ascii="Calibri" w:eastAsiaTheme="minorHAnsi" w:hAnsi="Calibri" w:cs="Calibri"/>
                <w:iCs w:val="0"/>
                <w:sz w:val="20"/>
                <w:lang w:val="en-CA"/>
              </w:rPr>
              <w:t>P</w:t>
            </w:r>
            <w:r w:rsidR="00DA3485" w:rsidRPr="002231DF">
              <w:rPr>
                <w:rFonts w:ascii="Calibri" w:eastAsiaTheme="minorHAnsi" w:hAnsi="Calibri" w:cs="Calibri"/>
                <w:iCs w:val="0"/>
                <w:sz w:val="20"/>
                <w:lang w:val="en-CA"/>
              </w:rPr>
              <w:t xml:space="preserve">lan for </w:t>
            </w:r>
            <w:r w:rsidR="00686BE5">
              <w:rPr>
                <w:rFonts w:ascii="Calibri" w:eastAsiaTheme="minorHAnsi" w:hAnsi="Calibri" w:cs="Calibri"/>
                <w:iCs w:val="0"/>
                <w:sz w:val="20"/>
                <w:lang w:val="en-CA"/>
              </w:rPr>
              <w:t>Science</w:t>
            </w:r>
            <w:r w:rsidR="00DA3485" w:rsidRPr="002231DF">
              <w:rPr>
                <w:rFonts w:ascii="Calibri" w:eastAsiaTheme="minorHAnsi" w:hAnsi="Calibri" w:cs="Calibri"/>
                <w:iCs w:val="0"/>
                <w:sz w:val="20"/>
                <w:lang w:val="en-CA"/>
              </w:rPr>
              <w:t>.</w:t>
            </w:r>
          </w:p>
          <w:p w14:paraId="6906EBB5" w14:textId="3579B879" w:rsidR="00BF6EFD" w:rsidRPr="002231DF" w:rsidRDefault="00BF6EFD" w:rsidP="00686BE5">
            <w:pPr>
              <w:rPr>
                <w:rFonts w:asciiTheme="majorHAnsi" w:eastAsiaTheme="minorHAnsi" w:hAnsiTheme="majorHAnsi" w:cstheme="majorHAnsi"/>
                <w:bCs/>
                <w:sz w:val="22"/>
                <w:szCs w:val="22"/>
                <w:lang w:val="en-CA"/>
              </w:rPr>
            </w:pPr>
          </w:p>
        </w:tc>
      </w:tr>
      <w:tr w:rsidR="00B10A79" w:rsidRPr="0031375E" w14:paraId="434125CC" w14:textId="77777777" w:rsidTr="00BF7043">
        <w:tc>
          <w:tcPr>
            <w:tcW w:w="9350" w:type="dxa"/>
          </w:tcPr>
          <w:p w14:paraId="76950935" w14:textId="0D82D82B" w:rsidR="000F3523" w:rsidRPr="0031375E" w:rsidRDefault="002123B7" w:rsidP="00BF7043">
            <w:pPr>
              <w:rPr>
                <w:rFonts w:ascii="Calibri Light" w:eastAsiaTheme="minorHAnsi" w:hAnsi="Calibri Light" w:cstheme="minorBidi"/>
                <w:b/>
                <w:bCs/>
                <w:sz w:val="22"/>
                <w:szCs w:val="22"/>
                <w:lang w:val="en-CA"/>
              </w:rPr>
            </w:pPr>
            <w:r w:rsidRPr="0031375E">
              <w:rPr>
                <w:rFonts w:ascii="Calibri Light" w:eastAsiaTheme="minorHAnsi" w:hAnsi="Calibri Light" w:cstheme="minorBidi"/>
                <w:b/>
                <w:bCs/>
                <w:lang w:val="en-CA"/>
              </w:rPr>
              <w:lastRenderedPageBreak/>
              <w:t>1</w:t>
            </w:r>
            <w:r w:rsidR="00E35EEF" w:rsidRPr="0031375E">
              <w:rPr>
                <w:rFonts w:ascii="Calibri Light" w:eastAsiaTheme="minorHAnsi" w:hAnsi="Calibri Light" w:cstheme="minorBidi"/>
                <w:b/>
                <w:bCs/>
                <w:lang w:val="en-CA"/>
              </w:rPr>
              <w:t>4</w:t>
            </w:r>
            <w:r w:rsidRPr="0031375E">
              <w:rPr>
                <w:rFonts w:ascii="Calibri Light" w:eastAsiaTheme="minorHAnsi" w:hAnsi="Calibri Light" w:cstheme="minorBidi"/>
                <w:b/>
                <w:bCs/>
                <w:lang w:val="en-CA"/>
              </w:rPr>
              <w:t xml:space="preserve">. </w:t>
            </w:r>
            <w:r w:rsidR="000F3523" w:rsidRPr="0031375E">
              <w:rPr>
                <w:rFonts w:ascii="Calibri Light" w:eastAsiaTheme="minorHAnsi" w:hAnsi="Calibri Light" w:cstheme="minorBidi"/>
                <w:b/>
                <w:bCs/>
                <w:lang w:val="en-CA"/>
              </w:rPr>
              <w:t>Spatial Analysis: Occupancy limits, floor space, and traffic flows</w:t>
            </w:r>
          </w:p>
          <w:p w14:paraId="4F81D7D0" w14:textId="7D8994BF" w:rsidR="00B10A79" w:rsidRPr="0031375E" w:rsidRDefault="001C5F65" w:rsidP="00290B41">
            <w:pPr>
              <w:rPr>
                <w:rFonts w:ascii="Calibri Light" w:eastAsiaTheme="minorHAnsi" w:hAnsi="Calibri Light" w:cstheme="minorBidi"/>
                <w:bCs/>
                <w:sz w:val="22"/>
                <w:szCs w:val="22"/>
                <w:lang w:val="en-CA"/>
              </w:rPr>
            </w:pPr>
            <w:r w:rsidRPr="0031375E">
              <w:rPr>
                <w:rFonts w:ascii="Calibri Light" w:eastAsiaTheme="minorHAnsi" w:hAnsi="Calibri Light" w:cstheme="minorBidi"/>
                <w:bCs/>
                <w:lang w:val="en-CA"/>
              </w:rPr>
              <w:t>Describe or use</w:t>
            </w:r>
            <w:r w:rsidR="00B10A79" w:rsidRPr="0031375E">
              <w:rPr>
                <w:rFonts w:ascii="Calibri Light" w:eastAsiaTheme="minorHAnsi" w:hAnsi="Calibri Light" w:cstheme="minorBidi"/>
                <w:bCs/>
                <w:lang w:val="en-CA"/>
              </w:rPr>
              <w:t xml:space="preserve"> UBC building </w:t>
            </w:r>
            <w:proofErr w:type="spellStart"/>
            <w:r w:rsidR="00B10A79" w:rsidRPr="0031375E">
              <w:rPr>
                <w:rFonts w:ascii="Calibri Light" w:eastAsiaTheme="minorHAnsi" w:hAnsi="Calibri Light" w:cstheme="minorBidi"/>
                <w:bCs/>
                <w:lang w:val="en-CA"/>
              </w:rPr>
              <w:t>keyplans</w:t>
            </w:r>
            <w:proofErr w:type="spellEnd"/>
            <w:r w:rsidRPr="0031375E">
              <w:rPr>
                <w:rFonts w:ascii="Calibri Light" w:eastAsiaTheme="minorHAnsi" w:hAnsi="Calibri Light" w:cstheme="minorBidi"/>
                <w:bCs/>
                <w:lang w:val="en-CA"/>
              </w:rPr>
              <w:t xml:space="preserve"> </w:t>
            </w:r>
            <w:r w:rsidR="00F576C2" w:rsidRPr="0031375E">
              <w:rPr>
                <w:rFonts w:ascii="Calibri Light" w:eastAsiaTheme="minorHAnsi" w:hAnsi="Calibri Light" w:cstheme="minorBidi"/>
                <w:bCs/>
                <w:lang w:val="en-CA"/>
              </w:rPr>
              <w:t xml:space="preserve">(or do both, where appropriate) </w:t>
            </w:r>
            <w:r w:rsidRPr="0031375E">
              <w:rPr>
                <w:rFonts w:ascii="Calibri Light" w:eastAsiaTheme="minorHAnsi" w:hAnsi="Calibri Light" w:cstheme="minorBidi"/>
                <w:bCs/>
                <w:lang w:val="en-CA"/>
              </w:rPr>
              <w:t>to</w:t>
            </w:r>
            <w:r w:rsidR="00290B41" w:rsidRPr="0031375E">
              <w:rPr>
                <w:rFonts w:ascii="Calibri Light" w:eastAsiaTheme="minorHAnsi" w:hAnsi="Calibri Light" w:cstheme="minorBidi"/>
                <w:bCs/>
                <w:lang w:val="en-CA"/>
              </w:rPr>
              <w:t xml:space="preserve"> i</w:t>
            </w:r>
            <w:r w:rsidR="00B10A79" w:rsidRPr="0031375E">
              <w:rPr>
                <w:rFonts w:ascii="Calibri Light" w:eastAsiaTheme="minorHAnsi" w:hAnsi="Calibri Light" w:cstheme="minorBidi"/>
                <w:bCs/>
                <w:lang w:val="en-CA"/>
              </w:rPr>
              <w:t>dentify and list the rooms and maximum occupancy for each workspace/area</w:t>
            </w:r>
            <w:r w:rsidRPr="0031375E">
              <w:rPr>
                <w:rFonts w:ascii="Calibri Light" w:eastAsiaTheme="minorHAnsi" w:hAnsi="Calibri Light" w:cstheme="minorBidi"/>
                <w:bCs/>
                <w:lang w:val="en-CA"/>
              </w:rPr>
              <w:t>, explaining your methodology for determining occupancy</w:t>
            </w:r>
          </w:p>
        </w:tc>
      </w:tr>
      <w:tr w:rsidR="00B10A79" w:rsidRPr="0031375E" w14:paraId="76A9F4AD" w14:textId="77777777" w:rsidTr="00BF7043">
        <w:tc>
          <w:tcPr>
            <w:tcW w:w="9350" w:type="dxa"/>
          </w:tcPr>
          <w:p w14:paraId="19ACB228" w14:textId="77777777" w:rsidR="00CF17EE" w:rsidRPr="0031375E" w:rsidRDefault="00CF17EE" w:rsidP="00BF7043">
            <w:pPr>
              <w:pStyle w:val="ListParagraph"/>
              <w:ind w:left="0"/>
              <w:rPr>
                <w:rFonts w:ascii="Calibri Light" w:eastAsiaTheme="minorHAnsi" w:hAnsi="Calibri Light" w:cs="Calibri Light"/>
                <w:bCs/>
                <w:sz w:val="22"/>
                <w:szCs w:val="22"/>
                <w:lang w:val="en-CA"/>
              </w:rPr>
            </w:pPr>
          </w:p>
          <w:p w14:paraId="3A317055" w14:textId="77777777" w:rsidR="00686BE5" w:rsidRDefault="00686BE5" w:rsidP="00655686">
            <w:pPr>
              <w:rPr>
                <w:rFonts w:ascii="Calibri" w:eastAsiaTheme="minorHAnsi" w:hAnsi="Calibri" w:cs="Calibri"/>
                <w:bCs/>
                <w:lang w:val="en-CA"/>
              </w:rPr>
            </w:pPr>
          </w:p>
          <w:p w14:paraId="7E16AB16" w14:textId="74967EAD" w:rsidR="00686BE5" w:rsidRDefault="00686BE5" w:rsidP="00655686">
            <w:pPr>
              <w:rPr>
                <w:rFonts w:ascii="Calibri" w:eastAsiaTheme="minorHAnsi" w:hAnsi="Calibri" w:cs="Calibri"/>
                <w:bCs/>
                <w:lang w:val="en-CA"/>
              </w:rPr>
            </w:pPr>
            <w:r>
              <w:rPr>
                <w:rFonts w:ascii="Calibri" w:eastAsiaTheme="minorHAnsi" w:hAnsi="Calibri" w:cs="Calibri"/>
                <w:bCs/>
                <w:lang w:val="en-CA"/>
              </w:rPr>
              <w:t xml:space="preserve">All of the rooms are within </w:t>
            </w:r>
            <w:r w:rsidR="00BB3DF0">
              <w:rPr>
                <w:rFonts w:ascii="Calibri" w:eastAsiaTheme="minorHAnsi" w:hAnsi="Calibri" w:cs="Calibri"/>
                <w:bCs/>
                <w:lang w:val="en-CA"/>
              </w:rPr>
              <w:t>Brimacombe, which</w:t>
            </w:r>
            <w:r>
              <w:rPr>
                <w:rFonts w:ascii="Calibri" w:eastAsiaTheme="minorHAnsi" w:hAnsi="Calibri" w:cs="Calibri"/>
                <w:bCs/>
                <w:lang w:val="en-CA"/>
              </w:rPr>
              <w:t xml:space="preserve"> already ha</w:t>
            </w:r>
            <w:r w:rsidR="00BB3DF0">
              <w:rPr>
                <w:rFonts w:ascii="Calibri" w:eastAsiaTheme="minorHAnsi" w:hAnsi="Calibri" w:cs="Calibri"/>
                <w:bCs/>
                <w:lang w:val="en-CA"/>
              </w:rPr>
              <w:t>s</w:t>
            </w:r>
            <w:r>
              <w:rPr>
                <w:rFonts w:ascii="Calibri" w:eastAsiaTheme="minorHAnsi" w:hAnsi="Calibri" w:cs="Calibri"/>
                <w:bCs/>
                <w:lang w:val="en-CA"/>
              </w:rPr>
              <w:t xml:space="preserve"> a safety plan in place.  Personnel using the spaces will be required to follow signage throughout the building (e.g., traffic flow)</w:t>
            </w:r>
            <w:r w:rsidR="00BB3DF0">
              <w:rPr>
                <w:rFonts w:ascii="Calibri" w:eastAsiaTheme="minorHAnsi" w:hAnsi="Calibri" w:cs="Calibri"/>
                <w:bCs/>
                <w:lang w:val="en-CA"/>
              </w:rPr>
              <w:t xml:space="preserve">, and read the building safety plan, posted at </w:t>
            </w:r>
            <w:hyperlink r:id="rId38" w:history="1">
              <w:r w:rsidR="00BB3DF0" w:rsidRPr="00DC6DC2">
                <w:rPr>
                  <w:rStyle w:val="Hyperlink"/>
                  <w:rFonts w:ascii="Calibri" w:eastAsiaTheme="minorHAnsi" w:hAnsi="Calibri" w:cs="Calibri"/>
                  <w:bCs/>
                  <w:lang w:val="en-CA"/>
                </w:rPr>
                <w:t>www.ampel.ubc.ca</w:t>
              </w:r>
            </w:hyperlink>
            <w:r w:rsidR="00BB3DF0">
              <w:rPr>
                <w:rFonts w:ascii="Calibri" w:eastAsiaTheme="minorHAnsi" w:hAnsi="Calibri" w:cs="Calibri"/>
                <w:bCs/>
                <w:lang w:val="en-CA"/>
              </w:rPr>
              <w:t xml:space="preserve"> under access and safety</w:t>
            </w:r>
            <w:r>
              <w:rPr>
                <w:rFonts w:ascii="Calibri" w:eastAsiaTheme="minorHAnsi" w:hAnsi="Calibri" w:cs="Calibri"/>
                <w:bCs/>
                <w:lang w:val="en-CA"/>
              </w:rPr>
              <w:t>.</w:t>
            </w:r>
            <w:r w:rsidR="00D521D3">
              <w:rPr>
                <w:rFonts w:ascii="Calibri" w:eastAsiaTheme="minorHAnsi" w:hAnsi="Calibri" w:cs="Calibri"/>
                <w:bCs/>
                <w:lang w:val="en-CA"/>
              </w:rPr>
              <w:t xml:space="preserve"> Please see the Faculty of Science Covid-19 Safety Plan, </w:t>
            </w:r>
            <w:r w:rsidR="00BB3DF0">
              <w:rPr>
                <w:rFonts w:ascii="Calibri" w:eastAsiaTheme="minorHAnsi" w:hAnsi="Calibri" w:cs="Calibri"/>
                <w:bCs/>
                <w:lang w:val="en-CA"/>
              </w:rPr>
              <w:t xml:space="preserve">Faculty of Applied Science </w:t>
            </w:r>
            <w:proofErr w:type="spellStart"/>
            <w:r w:rsidR="00BB3DF0">
              <w:rPr>
                <w:rFonts w:ascii="Calibri" w:eastAsiaTheme="minorHAnsi" w:hAnsi="Calibri" w:cs="Calibri"/>
                <w:bCs/>
                <w:lang w:val="en-CA"/>
              </w:rPr>
              <w:t>Covid</w:t>
            </w:r>
            <w:proofErr w:type="spellEnd"/>
            <w:r w:rsidR="00BB3DF0">
              <w:rPr>
                <w:rFonts w:ascii="Calibri" w:eastAsiaTheme="minorHAnsi" w:hAnsi="Calibri" w:cs="Calibri"/>
                <w:bCs/>
                <w:lang w:val="en-CA"/>
              </w:rPr>
              <w:t xml:space="preserve"> Plan </w:t>
            </w:r>
            <w:r w:rsidR="00D521D3">
              <w:rPr>
                <w:rFonts w:ascii="Calibri" w:eastAsiaTheme="minorHAnsi" w:hAnsi="Calibri" w:cs="Calibri"/>
                <w:bCs/>
                <w:lang w:val="en-CA"/>
              </w:rPr>
              <w:t>and relevant appendices, for details.</w:t>
            </w:r>
          </w:p>
          <w:p w14:paraId="2BF27637" w14:textId="665ABCD5" w:rsidR="00E626CC" w:rsidRDefault="00E626CC" w:rsidP="002A05ED">
            <w:pPr>
              <w:rPr>
                <w:rFonts w:ascii="Calibri Light" w:eastAsiaTheme="minorHAnsi" w:hAnsi="Calibri Light" w:cs="Calibri Light"/>
                <w:bCs/>
                <w:lang w:val="en-CA"/>
              </w:rPr>
            </w:pPr>
          </w:p>
          <w:p w14:paraId="4296F530" w14:textId="072DCA84" w:rsidR="006470E5" w:rsidRPr="0031375E" w:rsidRDefault="006470E5" w:rsidP="00655686">
            <w:pPr>
              <w:rPr>
                <w:rFonts w:ascii="Calibri Light" w:eastAsiaTheme="minorHAnsi" w:hAnsi="Calibri Light" w:cs="Calibri Light"/>
                <w:bCs/>
                <w:i/>
                <w:iCs/>
                <w:color w:val="808080" w:themeColor="background1" w:themeShade="80"/>
                <w:lang w:val="en-CA"/>
              </w:rPr>
            </w:pPr>
          </w:p>
          <w:p w14:paraId="3C8FE0A5" w14:textId="34CC2C0E" w:rsidR="00354E3B" w:rsidRPr="0031375E" w:rsidRDefault="00354E3B" w:rsidP="00655686">
            <w:pPr>
              <w:rPr>
                <w:rFonts w:ascii="Calibri Light" w:eastAsiaTheme="minorHAnsi" w:hAnsi="Calibri Light" w:cs="Calibri Light"/>
                <w:bCs/>
                <w:i/>
                <w:iCs/>
                <w:color w:val="808080" w:themeColor="background1" w:themeShade="80"/>
                <w:lang w:val="en-CA"/>
              </w:rPr>
            </w:pPr>
          </w:p>
        </w:tc>
      </w:tr>
    </w:tbl>
    <w:p w14:paraId="5352DBF0" w14:textId="77777777" w:rsidR="00BE33E4" w:rsidRDefault="00BE33E4"/>
    <w:p w14:paraId="22192618" w14:textId="20F1283A" w:rsidR="00692F49" w:rsidRDefault="00692F49">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B10A79" w:rsidRPr="0031375E" w14:paraId="6364C0C1" w14:textId="77777777" w:rsidTr="00BF7043">
        <w:tc>
          <w:tcPr>
            <w:tcW w:w="9350" w:type="dxa"/>
          </w:tcPr>
          <w:p w14:paraId="01C3BB63" w14:textId="10E42852" w:rsidR="000F3523" w:rsidRPr="0031375E" w:rsidRDefault="002123B7" w:rsidP="000F3523">
            <w:pPr>
              <w:rPr>
                <w:rFonts w:ascii="Calibri Light" w:eastAsiaTheme="minorHAnsi" w:hAnsi="Calibri Light" w:cstheme="minorBidi"/>
                <w:b/>
                <w:bCs/>
                <w:sz w:val="22"/>
                <w:szCs w:val="22"/>
                <w:lang w:val="en-CA"/>
              </w:rPr>
            </w:pPr>
            <w:r w:rsidRPr="0031375E">
              <w:rPr>
                <w:rFonts w:ascii="Calibri Light" w:eastAsiaTheme="minorHAnsi" w:hAnsi="Calibri Light" w:cstheme="minorBidi"/>
                <w:b/>
                <w:bCs/>
                <w:lang w:val="en-CA"/>
              </w:rPr>
              <w:lastRenderedPageBreak/>
              <w:t>1</w:t>
            </w:r>
            <w:r w:rsidR="00E35EEF" w:rsidRPr="0031375E">
              <w:rPr>
                <w:rFonts w:ascii="Calibri Light" w:eastAsiaTheme="minorHAnsi" w:hAnsi="Calibri Light" w:cstheme="minorBidi"/>
                <w:b/>
                <w:bCs/>
                <w:lang w:val="en-CA"/>
              </w:rPr>
              <w:t>5</w:t>
            </w:r>
            <w:r w:rsidRPr="0031375E">
              <w:rPr>
                <w:rFonts w:ascii="Calibri Light" w:eastAsiaTheme="minorHAnsi" w:hAnsi="Calibri Light" w:cstheme="minorBidi"/>
                <w:b/>
                <w:bCs/>
                <w:lang w:val="en-CA"/>
              </w:rPr>
              <w:t xml:space="preserve">. </w:t>
            </w:r>
            <w:r w:rsidR="000F3523" w:rsidRPr="0031375E">
              <w:rPr>
                <w:rFonts w:ascii="Calibri Light" w:eastAsiaTheme="minorHAnsi" w:hAnsi="Calibri Light" w:cstheme="minorBidi"/>
                <w:b/>
                <w:bCs/>
                <w:lang w:val="en-CA"/>
              </w:rPr>
              <w:t>Accommodations to maintain 2 metre distance</w:t>
            </w:r>
          </w:p>
          <w:p w14:paraId="6FC493BE" w14:textId="2249309F" w:rsidR="00B10A79" w:rsidRPr="0031375E" w:rsidRDefault="000F3523" w:rsidP="002F1859">
            <w:pPr>
              <w:rPr>
                <w:rFonts w:ascii="Calibri Light" w:eastAsiaTheme="minorHAnsi" w:hAnsi="Calibri Light" w:cstheme="minorBidi"/>
                <w:bCs/>
                <w:sz w:val="22"/>
                <w:szCs w:val="22"/>
                <w:lang w:val="en-CA"/>
              </w:rPr>
            </w:pPr>
            <w:r w:rsidRPr="0031375E">
              <w:rPr>
                <w:rFonts w:ascii="Calibri Light" w:eastAsiaTheme="minorHAnsi" w:hAnsi="Calibri Light" w:cstheme="minorBidi"/>
                <w:bCs/>
                <w:lang w:val="en-CA"/>
              </w:rPr>
              <w:t xml:space="preserve">Please detail what accommodations/changes you have made to ensure employees can successfully follow the rule of distancing at least 2 metres from another employee while working </w:t>
            </w:r>
          </w:p>
        </w:tc>
      </w:tr>
      <w:tr w:rsidR="00B10A79" w:rsidRPr="0031375E" w14:paraId="1391AD47" w14:textId="77777777" w:rsidTr="00BF7043">
        <w:tc>
          <w:tcPr>
            <w:tcW w:w="9350" w:type="dxa"/>
          </w:tcPr>
          <w:p w14:paraId="1768082C" w14:textId="77777777" w:rsidR="00340F70" w:rsidRPr="00340F70" w:rsidRDefault="00340F70" w:rsidP="002231DF">
            <w:pPr>
              <w:pStyle w:val="ListParagraph"/>
              <w:rPr>
                <w:rFonts w:ascii="Calibri Light" w:eastAsiaTheme="minorHAnsi" w:hAnsi="Calibri Light" w:cs="Calibri Light"/>
                <w:bCs/>
                <w:i/>
                <w:iCs/>
                <w:color w:val="808080" w:themeColor="background1" w:themeShade="80"/>
                <w:sz w:val="22"/>
                <w:szCs w:val="22"/>
                <w:lang w:val="en-CA"/>
              </w:rPr>
            </w:pPr>
          </w:p>
          <w:p w14:paraId="1D6C04B8" w14:textId="284501DF" w:rsidR="00686BE5" w:rsidRDefault="00686BE5" w:rsidP="00367302">
            <w:pPr>
              <w:rPr>
                <w:rFonts w:ascii="Calibri Light" w:eastAsiaTheme="minorHAnsi" w:hAnsi="Calibri Light" w:cs="Calibri Light"/>
                <w:bCs/>
                <w:iCs/>
                <w:lang w:val="en-CA"/>
              </w:rPr>
            </w:pPr>
            <w:r>
              <w:rPr>
                <w:rFonts w:ascii="Calibri Light" w:eastAsiaTheme="minorHAnsi" w:hAnsi="Calibri Light" w:cs="Calibri Light"/>
                <w:bCs/>
                <w:iCs/>
                <w:lang w:val="en-CA"/>
              </w:rPr>
              <w:t>Room occupancies approved by the Director will be signed by the PI (or director) and posted on the door.  Everyone who is using the space must be informed of the limit.</w:t>
            </w:r>
          </w:p>
          <w:p w14:paraId="49040066" w14:textId="092561EA" w:rsidR="00686BE5" w:rsidRDefault="00686BE5" w:rsidP="00367302">
            <w:pPr>
              <w:rPr>
                <w:rFonts w:ascii="Calibri Light" w:eastAsiaTheme="minorHAnsi" w:hAnsi="Calibri Light" w:cs="Calibri Light"/>
                <w:bCs/>
                <w:iCs/>
                <w:lang w:val="en-CA"/>
              </w:rPr>
            </w:pPr>
          </w:p>
          <w:p w14:paraId="7A2A1077" w14:textId="16EB6FBB" w:rsidR="00686BE5" w:rsidRDefault="00686BE5" w:rsidP="00367302">
            <w:pPr>
              <w:rPr>
                <w:rFonts w:ascii="Calibri Light" w:eastAsiaTheme="minorHAnsi" w:hAnsi="Calibri Light" w:cs="Calibri Light"/>
                <w:bCs/>
                <w:iCs/>
                <w:lang w:val="en-CA"/>
              </w:rPr>
            </w:pPr>
            <w:r>
              <w:rPr>
                <w:rFonts w:ascii="Calibri Light" w:eastAsiaTheme="minorHAnsi" w:hAnsi="Calibri Light" w:cs="Calibri Light"/>
                <w:bCs/>
                <w:iCs/>
                <w:lang w:val="en-CA"/>
              </w:rPr>
              <w:t>Within shared office spaces and meeting rooms, personnel must sit so that they are at least 2 m apart.</w:t>
            </w:r>
          </w:p>
          <w:p w14:paraId="53828DA5" w14:textId="77777777" w:rsidR="00367302" w:rsidRPr="00340F70" w:rsidRDefault="00367302" w:rsidP="00340F70">
            <w:pPr>
              <w:ind w:left="360"/>
              <w:rPr>
                <w:rFonts w:ascii="Calibri Light" w:hAnsi="Calibri Light" w:cs="Calibri Light"/>
                <w:noProof/>
              </w:rPr>
            </w:pPr>
          </w:p>
          <w:p w14:paraId="1B1F7FE1" w14:textId="77777777" w:rsidR="00367302" w:rsidRPr="0031375E" w:rsidRDefault="00367302" w:rsidP="002F1859">
            <w:pPr>
              <w:autoSpaceDE w:val="0"/>
              <w:autoSpaceDN w:val="0"/>
              <w:adjustRightInd w:val="0"/>
              <w:rPr>
                <w:rFonts w:ascii="Calibri Light" w:eastAsiaTheme="minorHAnsi" w:hAnsi="Calibri Light" w:cstheme="minorBidi"/>
                <w:bCs/>
                <w:sz w:val="22"/>
                <w:szCs w:val="22"/>
                <w:lang w:val="en-CA"/>
              </w:rPr>
            </w:pPr>
          </w:p>
          <w:p w14:paraId="2333C177" w14:textId="617B7DCE" w:rsidR="00D9530D" w:rsidRPr="0031375E" w:rsidRDefault="00D9530D" w:rsidP="002F1859">
            <w:pPr>
              <w:autoSpaceDE w:val="0"/>
              <w:autoSpaceDN w:val="0"/>
              <w:adjustRightInd w:val="0"/>
              <w:rPr>
                <w:rFonts w:ascii="Calibri Light" w:eastAsiaTheme="minorHAnsi" w:hAnsi="Calibri Light" w:cstheme="minorBidi"/>
                <w:bCs/>
                <w:lang w:val="en-CA"/>
              </w:rPr>
            </w:pPr>
          </w:p>
        </w:tc>
      </w:tr>
      <w:tr w:rsidR="000F3523" w:rsidRPr="0031375E" w14:paraId="13F0E774" w14:textId="77777777" w:rsidTr="00BF7043">
        <w:tc>
          <w:tcPr>
            <w:tcW w:w="9350" w:type="dxa"/>
          </w:tcPr>
          <w:p w14:paraId="167B426F" w14:textId="5851D31C" w:rsidR="000F3523" w:rsidRPr="0031375E" w:rsidRDefault="002123B7" w:rsidP="00B10A79">
            <w:pPr>
              <w:rPr>
                <w:rFonts w:ascii="Calibri Light" w:eastAsiaTheme="minorHAnsi" w:hAnsi="Calibri Light" w:cstheme="minorBidi"/>
                <w:b/>
                <w:bCs/>
                <w:sz w:val="22"/>
                <w:szCs w:val="22"/>
                <w:lang w:val="en-CA"/>
              </w:rPr>
            </w:pPr>
            <w:r w:rsidRPr="0031375E">
              <w:rPr>
                <w:rFonts w:ascii="Calibri Light" w:eastAsiaTheme="minorHAnsi" w:hAnsi="Calibri Light" w:cstheme="minorBidi"/>
                <w:b/>
                <w:bCs/>
                <w:lang w:val="en-CA"/>
              </w:rPr>
              <w:t>1</w:t>
            </w:r>
            <w:r w:rsidR="00E35EEF" w:rsidRPr="0031375E">
              <w:rPr>
                <w:rFonts w:ascii="Calibri Light" w:eastAsiaTheme="minorHAnsi" w:hAnsi="Calibri Light" w:cstheme="minorBidi"/>
                <w:b/>
                <w:bCs/>
                <w:lang w:val="en-CA"/>
              </w:rPr>
              <w:t>6</w:t>
            </w:r>
            <w:r w:rsidRPr="0031375E">
              <w:rPr>
                <w:rFonts w:ascii="Calibri Light" w:eastAsiaTheme="minorHAnsi" w:hAnsi="Calibri Light" w:cstheme="minorBidi"/>
                <w:b/>
                <w:bCs/>
                <w:lang w:val="en-CA"/>
              </w:rPr>
              <w:t xml:space="preserve">. </w:t>
            </w:r>
            <w:r w:rsidR="000F3523" w:rsidRPr="0031375E">
              <w:rPr>
                <w:rFonts w:ascii="Calibri Light" w:eastAsiaTheme="minorHAnsi" w:hAnsi="Calibri Light" w:cstheme="minorBidi"/>
                <w:b/>
                <w:bCs/>
                <w:lang w:val="en-CA"/>
              </w:rPr>
              <w:t>Transportation</w:t>
            </w:r>
          </w:p>
          <w:p w14:paraId="6461B886" w14:textId="4433E8EA" w:rsidR="000F3523" w:rsidRPr="0031375E" w:rsidRDefault="000F3523" w:rsidP="00B10A79">
            <w:pPr>
              <w:rPr>
                <w:rFonts w:ascii="Calibri Light" w:eastAsiaTheme="minorHAnsi" w:hAnsi="Calibri Light" w:cstheme="minorBidi"/>
                <w:bCs/>
                <w:sz w:val="22"/>
                <w:szCs w:val="22"/>
                <w:lang w:val="en-CA"/>
              </w:rPr>
            </w:pPr>
            <w:r w:rsidRPr="0031375E">
              <w:rPr>
                <w:rFonts w:ascii="Calibri Light" w:eastAsiaTheme="minorHAnsi" w:hAnsi="Calibri Light" w:cstheme="minorBidi"/>
                <w:bCs/>
                <w:lang w:val="en-CA"/>
              </w:rPr>
              <w:t>Detail how you are able to (or not) apply UBC's COVID-19 vehicle usage guidelines to the proposed operational model - if you cannot apply these guidelines, please describe alternative control measures</w:t>
            </w:r>
          </w:p>
        </w:tc>
      </w:tr>
      <w:tr w:rsidR="000F3523" w:rsidRPr="0031375E" w14:paraId="01515A25" w14:textId="77777777" w:rsidTr="00BF7043">
        <w:tc>
          <w:tcPr>
            <w:tcW w:w="9350" w:type="dxa"/>
          </w:tcPr>
          <w:p w14:paraId="22ED986B" w14:textId="76F336E6" w:rsidR="002F1859" w:rsidRPr="0031375E" w:rsidRDefault="002F1859" w:rsidP="002F1859">
            <w:pPr>
              <w:rPr>
                <w:rFonts w:ascii="Calibri Light" w:eastAsiaTheme="minorHAnsi" w:hAnsi="Calibri Light" w:cstheme="minorBidi"/>
                <w:bCs/>
                <w:lang w:val="en-CA"/>
              </w:rPr>
            </w:pPr>
          </w:p>
          <w:p w14:paraId="7F35F936" w14:textId="77777777" w:rsidR="00C44995" w:rsidRPr="0031375E" w:rsidRDefault="00C44995" w:rsidP="00834313">
            <w:pPr>
              <w:rPr>
                <w:rFonts w:ascii="Calibri Light" w:eastAsiaTheme="minorHAnsi" w:hAnsi="Calibri Light" w:cs="Calibri Light"/>
                <w:bCs/>
                <w:sz w:val="22"/>
                <w:szCs w:val="22"/>
                <w:lang w:val="en-CA"/>
              </w:rPr>
            </w:pPr>
            <w:r w:rsidRPr="0031375E">
              <w:rPr>
                <w:rFonts w:ascii="Calibri Light" w:eastAsiaTheme="minorHAnsi" w:hAnsi="Calibri Light" w:cs="Calibri Light"/>
                <w:bCs/>
                <w:lang w:val="en-CA"/>
              </w:rPr>
              <w:t>Not applicable</w:t>
            </w:r>
            <w:r w:rsidR="007C5EA3" w:rsidRPr="0031375E">
              <w:rPr>
                <w:rFonts w:ascii="Calibri Light" w:eastAsiaTheme="minorHAnsi" w:hAnsi="Calibri Light" w:cs="Calibri Light"/>
                <w:bCs/>
                <w:lang w:val="en-CA"/>
              </w:rPr>
              <w:t>.</w:t>
            </w:r>
          </w:p>
          <w:p w14:paraId="7C2DBA4F" w14:textId="45DE60D7" w:rsidR="007C5EA3" w:rsidRPr="0031375E" w:rsidRDefault="007C5EA3" w:rsidP="00834313">
            <w:pPr>
              <w:rPr>
                <w:rFonts w:ascii="Calibri Light" w:eastAsiaTheme="minorHAnsi" w:hAnsi="Calibri Light" w:cstheme="minorBidi"/>
                <w:bCs/>
                <w:lang w:val="en-CA"/>
              </w:rPr>
            </w:pPr>
          </w:p>
        </w:tc>
      </w:tr>
      <w:tr w:rsidR="000F3523" w:rsidRPr="0031375E" w14:paraId="695D8E6A" w14:textId="77777777" w:rsidTr="00BF7043">
        <w:tc>
          <w:tcPr>
            <w:tcW w:w="9350" w:type="dxa"/>
          </w:tcPr>
          <w:p w14:paraId="772D8EA9" w14:textId="5C5F176B" w:rsidR="000F3523" w:rsidRPr="0031375E" w:rsidRDefault="002123B7" w:rsidP="000F3523">
            <w:pPr>
              <w:rPr>
                <w:rFonts w:ascii="Calibri Light" w:eastAsiaTheme="minorHAnsi" w:hAnsi="Calibri Light" w:cstheme="minorBidi"/>
                <w:b/>
                <w:bCs/>
                <w:sz w:val="22"/>
                <w:szCs w:val="22"/>
                <w:lang w:val="en-CA"/>
              </w:rPr>
            </w:pPr>
            <w:r w:rsidRPr="0031375E">
              <w:rPr>
                <w:rFonts w:ascii="Calibri Light" w:eastAsiaTheme="minorHAnsi" w:hAnsi="Calibri Light" w:cstheme="minorBidi"/>
                <w:b/>
                <w:bCs/>
                <w:lang w:val="en-CA"/>
              </w:rPr>
              <w:t>1</w:t>
            </w:r>
            <w:r w:rsidR="00E35EEF" w:rsidRPr="0031375E">
              <w:rPr>
                <w:rFonts w:ascii="Calibri Light" w:eastAsiaTheme="minorHAnsi" w:hAnsi="Calibri Light" w:cstheme="minorBidi"/>
                <w:b/>
                <w:bCs/>
                <w:lang w:val="en-CA"/>
              </w:rPr>
              <w:t>7</w:t>
            </w:r>
            <w:r w:rsidRPr="0031375E">
              <w:rPr>
                <w:rFonts w:ascii="Calibri Light" w:eastAsiaTheme="minorHAnsi" w:hAnsi="Calibri Light" w:cstheme="minorBidi"/>
                <w:b/>
                <w:bCs/>
                <w:lang w:val="en-CA"/>
              </w:rPr>
              <w:t xml:space="preserve">. </w:t>
            </w:r>
            <w:r w:rsidR="000F3523" w:rsidRPr="0031375E">
              <w:rPr>
                <w:rFonts w:ascii="Calibri Light" w:eastAsiaTheme="minorHAnsi" w:hAnsi="Calibri Light" w:cstheme="minorBidi"/>
                <w:b/>
                <w:bCs/>
                <w:lang w:val="en-CA"/>
              </w:rPr>
              <w:t>Worker Screening</w:t>
            </w:r>
          </w:p>
          <w:p w14:paraId="030EC9BA" w14:textId="52B99ADA" w:rsidR="000F3523" w:rsidRPr="0031375E" w:rsidRDefault="000F3523" w:rsidP="00F27BCC">
            <w:pPr>
              <w:rPr>
                <w:rFonts w:ascii="Calibri Light" w:eastAsiaTheme="minorHAnsi" w:hAnsi="Calibri Light" w:cstheme="minorBidi"/>
                <w:bCs/>
                <w:sz w:val="22"/>
                <w:szCs w:val="22"/>
                <w:lang w:val="en-CA"/>
              </w:rPr>
            </w:pPr>
            <w:r w:rsidRPr="0031375E">
              <w:rPr>
                <w:rFonts w:ascii="Calibri Light" w:eastAsiaTheme="minorHAnsi" w:hAnsi="Calibri Light" w:cstheme="minorBidi"/>
                <w:bCs/>
                <w:lang w:val="en-CA"/>
              </w:rPr>
              <w:t>Describe how you will screen workers: 1) exhibiting symptoms of the common cold, influenza or gastrointestinal; 2) to ensure self-isolation if returning to Canada from international travel; and 3) to ensure self-isolation if clinical or confirmed COVID-19 case in household or as medically advised</w:t>
            </w:r>
          </w:p>
        </w:tc>
      </w:tr>
      <w:tr w:rsidR="000F3523" w:rsidRPr="0031375E" w14:paraId="5D4E7699" w14:textId="77777777" w:rsidTr="00BF7043">
        <w:tc>
          <w:tcPr>
            <w:tcW w:w="9350" w:type="dxa"/>
          </w:tcPr>
          <w:p w14:paraId="785EF64D" w14:textId="77777777" w:rsidR="00766EB2" w:rsidRPr="002231DF" w:rsidRDefault="00766EB2" w:rsidP="002231DF">
            <w:pPr>
              <w:numPr>
                <w:ilvl w:val="0"/>
                <w:numId w:val="4"/>
              </w:numPr>
              <w:rPr>
                <w:rFonts w:ascii="Calibri" w:hAnsi="Calibri" w:cs="Calibri"/>
              </w:rPr>
            </w:pPr>
            <w:r w:rsidRPr="002231DF">
              <w:rPr>
                <w:rFonts w:ascii="Arial" w:eastAsia="Arial" w:hAnsi="Arial" w:cs="Arial"/>
              </w:rPr>
              <w:fldChar w:fldCharType="begin"/>
            </w:r>
            <w:r w:rsidRPr="002231DF">
              <w:rPr>
                <w:rFonts w:ascii="Calibri" w:hAnsi="Calibri" w:cs="Calibri"/>
              </w:rPr>
              <w:instrText xml:space="preserve"> HYPERLINK "https://www.worksafebc.com/en/resources/health-safety/posters/help-prevent-spread-covid-19-entry-check-workers?lang=en&amp;origin=s&amp;returnurl=https%3A%2F%2Fwww.worksafebc.com%2Fen%2Fforms-resources%23sort%3D%2540fcomputeditemdatefield343%2520descending%26f%3Alanguage-facet%3D%5BEnglish%5D%26tags%3DCovid-19%7Ca96b6c96607345c481bb8621425ea03f" </w:instrText>
            </w:r>
            <w:r w:rsidRPr="002231DF">
              <w:rPr>
                <w:rFonts w:ascii="Arial" w:eastAsia="Arial" w:hAnsi="Arial" w:cs="Arial"/>
              </w:rPr>
              <w:fldChar w:fldCharType="separate"/>
            </w:r>
            <w:hyperlink r:id="rId39" w:history="1">
              <w:r w:rsidRPr="002231DF">
                <w:rPr>
                  <w:rStyle w:val="Hyperlink"/>
                  <w:rFonts w:ascii="Calibri" w:hAnsi="Calibri" w:cs="Calibri"/>
                </w:rPr>
                <w:t>UBC Entry Check Sign</w:t>
              </w:r>
            </w:hyperlink>
          </w:p>
          <w:p w14:paraId="5C1442B5" w14:textId="0A571EDE" w:rsidR="009350B2" w:rsidRPr="002231DF" w:rsidRDefault="00766EB2" w:rsidP="00766EB2">
            <w:pPr>
              <w:pStyle w:val="ListParagraph"/>
              <w:numPr>
                <w:ilvl w:val="0"/>
                <w:numId w:val="4"/>
              </w:numPr>
              <w:rPr>
                <w:rFonts w:ascii="Calibri" w:eastAsiaTheme="minorHAnsi" w:hAnsi="Calibri" w:cs="Calibri"/>
                <w:bCs/>
                <w:lang w:val="en-CA"/>
              </w:rPr>
            </w:pPr>
            <w:r w:rsidRPr="002231DF">
              <w:rPr>
                <w:rStyle w:val="Hyperlink"/>
                <w:rFonts w:ascii="Calibri" w:eastAsiaTheme="minorHAnsi" w:hAnsi="Calibri" w:cs="Calibri"/>
                <w:bCs/>
                <w:lang w:val="en-CA"/>
              </w:rPr>
              <w:fldChar w:fldCharType="end"/>
            </w:r>
            <w:hyperlink r:id="rId40" w:history="1">
              <w:r w:rsidR="009350B2" w:rsidRPr="002231DF">
                <w:rPr>
                  <w:rStyle w:val="Hyperlink"/>
                  <w:rFonts w:ascii="Calibri" w:eastAsiaTheme="minorHAnsi" w:hAnsi="Calibri" w:cs="Calibri"/>
                  <w:bCs/>
                  <w:lang w:val="en-CA"/>
                </w:rPr>
                <w:t>Work</w:t>
              </w:r>
              <w:r w:rsidR="00D24851" w:rsidRPr="002231DF">
                <w:rPr>
                  <w:rStyle w:val="Hyperlink"/>
                  <w:rFonts w:ascii="Calibri" w:eastAsiaTheme="minorHAnsi" w:hAnsi="Calibri" w:cs="Calibri"/>
                  <w:bCs/>
                  <w:lang w:val="en-CA"/>
                </w:rPr>
                <w:t>S</w:t>
              </w:r>
              <w:r w:rsidR="009350B2" w:rsidRPr="002231DF">
                <w:rPr>
                  <w:rStyle w:val="Hyperlink"/>
                  <w:rFonts w:ascii="Calibri" w:eastAsiaTheme="minorHAnsi" w:hAnsi="Calibri" w:cs="Calibri"/>
                  <w:bCs/>
                  <w:lang w:val="en-CA"/>
                </w:rPr>
                <w:t>afe</w:t>
              </w:r>
              <w:r w:rsidR="00D24851" w:rsidRPr="002231DF">
                <w:rPr>
                  <w:rStyle w:val="Hyperlink"/>
                  <w:rFonts w:ascii="Calibri" w:eastAsiaTheme="minorHAnsi" w:hAnsi="Calibri" w:cs="Calibri"/>
                  <w:bCs/>
                  <w:lang w:val="en-CA"/>
                </w:rPr>
                <w:t>BC</w:t>
              </w:r>
              <w:r w:rsidR="009350B2" w:rsidRPr="002231DF">
                <w:rPr>
                  <w:rStyle w:val="Hyperlink"/>
                  <w:rFonts w:ascii="Calibri" w:eastAsiaTheme="minorHAnsi" w:hAnsi="Calibri" w:cs="Calibri"/>
                  <w:bCs/>
                  <w:lang w:val="en-CA"/>
                </w:rPr>
                <w:t>: Entry Check for Workers</w:t>
              </w:r>
            </w:hyperlink>
          </w:p>
          <w:p w14:paraId="7813AA61" w14:textId="4B47DFFF" w:rsidR="00C44995" w:rsidRPr="002231DF" w:rsidRDefault="008D2D59" w:rsidP="00766EB2">
            <w:pPr>
              <w:pStyle w:val="ListParagraph"/>
              <w:numPr>
                <w:ilvl w:val="0"/>
                <w:numId w:val="4"/>
              </w:numPr>
              <w:rPr>
                <w:rStyle w:val="Hyperlink"/>
                <w:rFonts w:ascii="Calibri" w:eastAsiaTheme="minorHAnsi" w:hAnsi="Calibri" w:cs="Calibri"/>
                <w:bCs/>
                <w:color w:val="auto"/>
                <w:u w:val="none"/>
                <w:lang w:val="en-CA"/>
              </w:rPr>
            </w:pPr>
            <w:hyperlink r:id="rId41" w:history="1">
              <w:r w:rsidR="009350B2" w:rsidRPr="002231DF">
                <w:rPr>
                  <w:rStyle w:val="Hyperlink"/>
                  <w:rFonts w:ascii="Calibri" w:eastAsiaTheme="minorHAnsi" w:hAnsi="Calibri" w:cs="Calibri"/>
                  <w:bCs/>
                  <w:lang w:val="en-CA"/>
                </w:rPr>
                <w:t>Work</w:t>
              </w:r>
              <w:r w:rsidR="00D24851" w:rsidRPr="002231DF">
                <w:rPr>
                  <w:rStyle w:val="Hyperlink"/>
                  <w:rFonts w:ascii="Calibri" w:eastAsiaTheme="minorHAnsi" w:hAnsi="Calibri" w:cs="Calibri"/>
                  <w:bCs/>
                  <w:lang w:val="en-CA"/>
                </w:rPr>
                <w:t>S</w:t>
              </w:r>
              <w:r w:rsidR="009350B2" w:rsidRPr="002231DF">
                <w:rPr>
                  <w:rStyle w:val="Hyperlink"/>
                  <w:rFonts w:ascii="Calibri" w:eastAsiaTheme="minorHAnsi" w:hAnsi="Calibri" w:cs="Calibri"/>
                  <w:bCs/>
                  <w:lang w:val="en-CA"/>
                </w:rPr>
                <w:t>afe</w:t>
              </w:r>
              <w:r w:rsidR="00D24851" w:rsidRPr="002231DF">
                <w:rPr>
                  <w:rStyle w:val="Hyperlink"/>
                  <w:rFonts w:ascii="Calibri" w:eastAsiaTheme="minorHAnsi" w:hAnsi="Calibri" w:cs="Calibri"/>
                  <w:bCs/>
                  <w:lang w:val="en-CA"/>
                </w:rPr>
                <w:t>BC</w:t>
              </w:r>
              <w:r w:rsidR="009350B2" w:rsidRPr="002231DF">
                <w:rPr>
                  <w:rStyle w:val="Hyperlink"/>
                  <w:rFonts w:ascii="Calibri" w:eastAsiaTheme="minorHAnsi" w:hAnsi="Calibri" w:cs="Calibri"/>
                  <w:bCs/>
                  <w:lang w:val="en-CA"/>
                </w:rPr>
                <w:t>: Entry Check for Visitors</w:t>
              </w:r>
            </w:hyperlink>
          </w:p>
          <w:p w14:paraId="4CD1F2BF" w14:textId="77777777" w:rsidR="00C44995" w:rsidRPr="0031375E" w:rsidRDefault="00C44995" w:rsidP="00C44995">
            <w:pPr>
              <w:rPr>
                <w:rFonts w:ascii="Calibri Light" w:eastAsiaTheme="minorHAnsi" w:hAnsi="Calibri Light" w:cstheme="minorBidi"/>
                <w:bCs/>
                <w:lang w:val="en-CA"/>
              </w:rPr>
            </w:pPr>
          </w:p>
          <w:p w14:paraId="6D3593E6" w14:textId="658856E6" w:rsidR="0081176E" w:rsidRDefault="0081176E" w:rsidP="0081176E">
            <w:pPr>
              <w:rPr>
                <w:rFonts w:ascii="Calibri Light" w:eastAsiaTheme="minorHAnsi" w:hAnsi="Calibri Light" w:cs="Calibri Light"/>
                <w:bCs/>
                <w:lang w:val="en-CA"/>
              </w:rPr>
            </w:pPr>
            <w:r>
              <w:rPr>
                <w:rFonts w:ascii="Calibri Light" w:eastAsiaTheme="minorHAnsi" w:hAnsi="Calibri Light" w:cs="Calibri Light"/>
                <w:bCs/>
                <w:lang w:val="en-CA"/>
              </w:rPr>
              <w:t xml:space="preserve">People are </w:t>
            </w:r>
            <w:r w:rsidR="000006C2">
              <w:rPr>
                <w:rFonts w:ascii="Calibri Light" w:eastAsiaTheme="minorHAnsi" w:hAnsi="Calibri Light" w:cs="Calibri Light"/>
                <w:bCs/>
                <w:lang w:val="en-CA"/>
              </w:rPr>
              <w:t>required</w:t>
            </w:r>
            <w:r>
              <w:rPr>
                <w:rFonts w:ascii="Calibri Light" w:eastAsiaTheme="minorHAnsi" w:hAnsi="Calibri Light" w:cs="Calibri Light"/>
                <w:bCs/>
                <w:lang w:val="en-CA"/>
              </w:rPr>
              <w:t xml:space="preserve"> to self-check before entering the building and fill out the Active Assessment application.</w:t>
            </w:r>
            <w:r w:rsidR="00BB3DF0">
              <w:rPr>
                <w:rFonts w:ascii="Calibri Light" w:eastAsiaTheme="minorHAnsi" w:hAnsi="Calibri Light" w:cs="Calibri Light"/>
                <w:bCs/>
                <w:lang w:val="en-CA"/>
              </w:rPr>
              <w:t xml:space="preserve"> Use QR code at the door or, ideally, before coming in, to access the self-check.</w:t>
            </w:r>
          </w:p>
          <w:p w14:paraId="02A64F54" w14:textId="63E42874" w:rsidR="00904C9E" w:rsidRPr="0031375E" w:rsidRDefault="00C44995" w:rsidP="0081176E">
            <w:pPr>
              <w:rPr>
                <w:rFonts w:ascii="Calibri Light" w:eastAsiaTheme="minorHAnsi" w:hAnsi="Calibri Light" w:cstheme="minorBidi"/>
                <w:bCs/>
                <w:sz w:val="22"/>
                <w:szCs w:val="22"/>
                <w:lang w:val="en-CA"/>
              </w:rPr>
            </w:pPr>
            <w:r w:rsidRPr="0031375E">
              <w:rPr>
                <w:rFonts w:ascii="Calibri Light" w:eastAsiaTheme="minorHAnsi" w:hAnsi="Calibri Light" w:cs="Calibri Light"/>
                <w:bCs/>
                <w:lang w:val="en-CA"/>
              </w:rPr>
              <w:t xml:space="preserve">Signage </w:t>
            </w:r>
            <w:r w:rsidR="0081176E">
              <w:rPr>
                <w:rFonts w:ascii="Calibri Light" w:eastAsiaTheme="minorHAnsi" w:hAnsi="Calibri Light" w:cs="Calibri Light"/>
                <w:bCs/>
                <w:lang w:val="en-CA"/>
              </w:rPr>
              <w:t>is</w:t>
            </w:r>
            <w:r w:rsidRPr="0031375E">
              <w:rPr>
                <w:rFonts w:ascii="Calibri Light" w:eastAsiaTheme="minorHAnsi" w:hAnsi="Calibri Light" w:cs="Calibri Light"/>
                <w:bCs/>
                <w:lang w:val="en-CA"/>
              </w:rPr>
              <w:t xml:space="preserve"> posted </w:t>
            </w:r>
            <w:r w:rsidR="00686BE5">
              <w:rPr>
                <w:rFonts w:ascii="Calibri Light" w:eastAsiaTheme="minorHAnsi" w:hAnsi="Calibri Light" w:cs="Calibri Light"/>
                <w:bCs/>
                <w:lang w:val="en-CA"/>
              </w:rPr>
              <w:t>at the entrance to the building</w:t>
            </w:r>
            <w:r w:rsidR="004B7AC2" w:rsidRPr="0031375E">
              <w:rPr>
                <w:rFonts w:ascii="Calibri Light" w:eastAsiaTheme="minorHAnsi" w:hAnsi="Calibri Light" w:cs="Calibri Light"/>
                <w:bCs/>
                <w:lang w:val="en-CA"/>
              </w:rPr>
              <w:t xml:space="preserve"> </w:t>
            </w:r>
            <w:r w:rsidR="00686BE5">
              <w:rPr>
                <w:rFonts w:ascii="Calibri Light" w:eastAsiaTheme="minorHAnsi" w:hAnsi="Calibri Light" w:cs="Calibri Light"/>
                <w:bCs/>
                <w:lang w:val="en-CA"/>
              </w:rPr>
              <w:t xml:space="preserve">indication that </w:t>
            </w:r>
            <w:r w:rsidR="0081176E">
              <w:rPr>
                <w:rFonts w:ascii="Calibri Light" w:eastAsiaTheme="minorHAnsi" w:hAnsi="Calibri Light" w:cs="Calibri Light"/>
                <w:bCs/>
                <w:lang w:val="en-CA"/>
              </w:rPr>
              <w:t xml:space="preserve">a </w:t>
            </w:r>
            <w:r w:rsidRPr="0031375E">
              <w:rPr>
                <w:rFonts w:ascii="Calibri Light" w:eastAsiaTheme="minorHAnsi" w:hAnsi="Calibri Light" w:cs="Calibri Light"/>
                <w:bCs/>
                <w:lang w:val="en-CA"/>
              </w:rPr>
              <w:t>self-health check</w:t>
            </w:r>
            <w:r w:rsidR="0081176E">
              <w:rPr>
                <w:rFonts w:ascii="Calibri Light" w:eastAsiaTheme="minorHAnsi" w:hAnsi="Calibri Light" w:cs="Calibri Light"/>
                <w:bCs/>
                <w:lang w:val="en-CA"/>
              </w:rPr>
              <w:t xml:space="preserve"> </w:t>
            </w:r>
            <w:r w:rsidR="00686BE5">
              <w:rPr>
                <w:rFonts w:ascii="Calibri Light" w:eastAsiaTheme="minorHAnsi" w:hAnsi="Calibri Light" w:cs="Calibri Light"/>
                <w:bCs/>
                <w:lang w:val="en-CA"/>
              </w:rPr>
              <w:t>is required before entering the building.</w:t>
            </w:r>
          </w:p>
          <w:p w14:paraId="7A2899EF" w14:textId="77777777" w:rsidR="00904C9E" w:rsidRPr="0031375E" w:rsidRDefault="00904C9E" w:rsidP="00C44995">
            <w:pPr>
              <w:rPr>
                <w:rFonts w:ascii="Calibri Light" w:eastAsiaTheme="minorHAnsi" w:hAnsi="Calibri Light" w:cs="Calibri Light"/>
                <w:bCs/>
                <w:sz w:val="22"/>
                <w:szCs w:val="22"/>
                <w:lang w:val="en-CA"/>
              </w:rPr>
            </w:pPr>
          </w:p>
          <w:p w14:paraId="63A8C9B1" w14:textId="0D5147A7" w:rsidR="003050C4" w:rsidRPr="0031375E" w:rsidRDefault="003050C4" w:rsidP="00C44995">
            <w:pPr>
              <w:rPr>
                <w:rFonts w:ascii="Calibri Light" w:eastAsiaTheme="minorHAnsi" w:hAnsi="Calibri Light" w:cs="Calibri Light"/>
                <w:bCs/>
                <w:lang w:val="en-CA"/>
              </w:rPr>
            </w:pPr>
          </w:p>
        </w:tc>
      </w:tr>
      <w:tr w:rsidR="000F3523" w:rsidRPr="0031375E" w14:paraId="4C7DD1FC" w14:textId="77777777" w:rsidTr="00BF7043">
        <w:tc>
          <w:tcPr>
            <w:tcW w:w="9350" w:type="dxa"/>
          </w:tcPr>
          <w:p w14:paraId="71A7A5A6" w14:textId="0BCD6317" w:rsidR="000F3523" w:rsidRPr="0031375E" w:rsidRDefault="002123B7" w:rsidP="000F3523">
            <w:pPr>
              <w:rPr>
                <w:rFonts w:ascii="Calibri Light" w:eastAsiaTheme="minorHAnsi" w:hAnsi="Calibri Light" w:cstheme="minorBidi"/>
                <w:b/>
                <w:bCs/>
                <w:sz w:val="22"/>
                <w:szCs w:val="22"/>
                <w:lang w:val="en-CA"/>
              </w:rPr>
            </w:pPr>
            <w:r w:rsidRPr="0031375E">
              <w:rPr>
                <w:rFonts w:ascii="Calibri Light" w:eastAsiaTheme="minorHAnsi" w:hAnsi="Calibri Light" w:cstheme="minorBidi"/>
                <w:b/>
                <w:bCs/>
                <w:lang w:val="en-CA"/>
              </w:rPr>
              <w:t>1</w:t>
            </w:r>
            <w:r w:rsidR="00E35EEF" w:rsidRPr="0031375E">
              <w:rPr>
                <w:rFonts w:ascii="Calibri Light" w:eastAsiaTheme="minorHAnsi" w:hAnsi="Calibri Light" w:cstheme="minorBidi"/>
                <w:b/>
                <w:bCs/>
                <w:lang w:val="en-CA"/>
              </w:rPr>
              <w:t>8</w:t>
            </w:r>
            <w:r w:rsidRPr="0031375E">
              <w:rPr>
                <w:rFonts w:ascii="Calibri Light" w:eastAsiaTheme="minorHAnsi" w:hAnsi="Calibri Light" w:cstheme="minorBidi"/>
                <w:b/>
                <w:bCs/>
                <w:lang w:val="en-CA"/>
              </w:rPr>
              <w:t xml:space="preserve">. </w:t>
            </w:r>
            <w:r w:rsidR="000F3523" w:rsidRPr="0031375E">
              <w:rPr>
                <w:rFonts w:ascii="Calibri Light" w:eastAsiaTheme="minorHAnsi" w:hAnsi="Calibri Light" w:cstheme="minorBidi"/>
                <w:b/>
                <w:bCs/>
                <w:lang w:val="en-CA"/>
              </w:rPr>
              <w:t>Prohibited Worker Tracking</w:t>
            </w:r>
          </w:p>
          <w:p w14:paraId="552D78BD" w14:textId="311616AF" w:rsidR="000F3523" w:rsidRPr="0031375E" w:rsidRDefault="000F3523" w:rsidP="000F3523">
            <w:pPr>
              <w:rPr>
                <w:rFonts w:ascii="Calibri Light" w:eastAsiaTheme="minorHAnsi" w:hAnsi="Calibri Light" w:cstheme="minorBidi"/>
                <w:bCs/>
                <w:sz w:val="22"/>
                <w:szCs w:val="22"/>
                <w:lang w:val="en-CA"/>
              </w:rPr>
            </w:pPr>
            <w:r w:rsidRPr="0031375E">
              <w:rPr>
                <w:rFonts w:ascii="Calibri Light" w:eastAsiaTheme="minorHAnsi" w:hAnsi="Calibri Light" w:cstheme="minorBidi"/>
                <w:bCs/>
                <w:lang w:val="en-CA"/>
              </w:rPr>
              <w:t>Describe how you will track and communicate with workers who meet categories above for worker screenings</w:t>
            </w:r>
          </w:p>
        </w:tc>
      </w:tr>
      <w:tr w:rsidR="000F3523" w:rsidRPr="0031375E" w14:paraId="23683A42" w14:textId="77777777" w:rsidTr="00BF7043">
        <w:tc>
          <w:tcPr>
            <w:tcW w:w="9350" w:type="dxa"/>
          </w:tcPr>
          <w:p w14:paraId="00A9CDF9" w14:textId="77777777" w:rsidR="008C7D85" w:rsidRPr="0031375E" w:rsidRDefault="008C7D85" w:rsidP="008C7D85">
            <w:pPr>
              <w:rPr>
                <w:rFonts w:ascii="Calibri Light" w:eastAsiaTheme="minorHAnsi" w:hAnsi="Calibri Light" w:cs="Calibri Light"/>
                <w:bCs/>
                <w:iCs/>
                <w:sz w:val="22"/>
                <w:szCs w:val="22"/>
                <w:lang w:val="en-CA"/>
              </w:rPr>
            </w:pPr>
          </w:p>
          <w:p w14:paraId="0655C4B6" w14:textId="571E7A09" w:rsidR="002E4708" w:rsidRPr="0031375E" w:rsidRDefault="00BB3DF0" w:rsidP="002A05ED">
            <w:pPr>
              <w:rPr>
                <w:rFonts w:ascii="Calibri Light" w:eastAsiaTheme="minorHAnsi" w:hAnsi="Calibri Light" w:cstheme="minorBidi"/>
                <w:bCs/>
                <w:lang w:val="en-CA"/>
              </w:rPr>
            </w:pPr>
            <w:r>
              <w:rPr>
                <w:rFonts w:ascii="Calibri Light" w:eastAsiaTheme="minorHAnsi" w:hAnsi="Calibri Light" w:cstheme="minorBidi"/>
                <w:bCs/>
                <w:sz w:val="22"/>
                <w:szCs w:val="22"/>
                <w:lang w:val="en-CA"/>
              </w:rPr>
              <w:t>To check in and out of the building, obtain a blue fob and use it at the check in/out stations at the main entrances on East Mall and Engineering Lane</w:t>
            </w:r>
            <w:r w:rsidR="00BA1EB8" w:rsidRPr="00754061">
              <w:rPr>
                <w:rFonts w:ascii="Calibri Light" w:eastAsiaTheme="minorHAnsi" w:hAnsi="Calibri Light" w:cstheme="minorBidi"/>
                <w:bCs/>
                <w:sz w:val="22"/>
                <w:szCs w:val="22"/>
                <w:lang w:val="en-CA"/>
              </w:rPr>
              <w:t>. The primary method for communication with the workers will be via e-mail</w:t>
            </w:r>
            <w:r w:rsidR="00BA1EB8">
              <w:rPr>
                <w:rFonts w:ascii="Calibri Light" w:eastAsiaTheme="minorHAnsi" w:hAnsi="Calibri Light" w:cstheme="minorBidi"/>
                <w:bCs/>
                <w:lang w:val="en-CA"/>
              </w:rPr>
              <w:t>.</w:t>
            </w:r>
          </w:p>
        </w:tc>
      </w:tr>
    </w:tbl>
    <w:p w14:paraId="56B1355D" w14:textId="77777777" w:rsidR="00B10A79" w:rsidRPr="0031375E" w:rsidRDefault="00B10A79" w:rsidP="00B10A79">
      <w:pPr>
        <w:rPr>
          <w:rFonts w:ascii="Calibri Light" w:eastAsiaTheme="minorHAnsi" w:hAnsi="Calibri Light" w:cstheme="minorBidi"/>
          <w:b/>
          <w:bCs/>
          <w:color w:val="00A7E1"/>
          <w:sz w:val="28"/>
          <w:lang w:val="en-CA"/>
        </w:rPr>
      </w:pPr>
    </w:p>
    <w:p w14:paraId="15FE3B9C" w14:textId="2B86C10E" w:rsidR="000F3523" w:rsidRPr="0031375E" w:rsidRDefault="000F3523" w:rsidP="00B10A79">
      <w:pPr>
        <w:rPr>
          <w:rFonts w:ascii="Calibri Light" w:eastAsiaTheme="minorHAnsi" w:hAnsi="Calibri Light" w:cstheme="minorBidi"/>
          <w:bCs/>
          <w:lang w:val="en-CA"/>
        </w:rPr>
      </w:pPr>
      <w:r w:rsidRPr="0031375E">
        <w:rPr>
          <w:rFonts w:ascii="Calibri Light" w:eastAsiaTheme="minorHAnsi" w:hAnsi="Calibri Light" w:cstheme="minorBidi"/>
          <w:b/>
          <w:bCs/>
          <w:color w:val="00A7E1"/>
          <w:sz w:val="28"/>
          <w:lang w:val="en-CA"/>
        </w:rPr>
        <w:t xml:space="preserve">Section </w:t>
      </w:r>
      <w:r w:rsidR="00D942A8" w:rsidRPr="0031375E">
        <w:rPr>
          <w:rFonts w:ascii="Calibri Light" w:eastAsiaTheme="minorHAnsi" w:hAnsi="Calibri Light" w:cstheme="minorBidi"/>
          <w:b/>
          <w:bCs/>
          <w:color w:val="00A7E1"/>
          <w:sz w:val="28"/>
          <w:lang w:val="en-CA"/>
        </w:rPr>
        <w:t>#</w:t>
      </w:r>
      <w:r w:rsidR="0085136A" w:rsidRPr="0031375E">
        <w:rPr>
          <w:rFonts w:ascii="Calibri Light" w:eastAsiaTheme="minorHAnsi" w:hAnsi="Calibri Light" w:cstheme="minorBidi"/>
          <w:b/>
          <w:bCs/>
          <w:color w:val="00A7E1"/>
          <w:sz w:val="28"/>
          <w:lang w:val="en-CA"/>
        </w:rPr>
        <w:t>4</w:t>
      </w:r>
      <w:r w:rsidRPr="0031375E">
        <w:rPr>
          <w:rFonts w:ascii="Calibri Light" w:eastAsiaTheme="minorHAnsi" w:hAnsi="Calibri Light" w:cstheme="minorBidi"/>
          <w:b/>
          <w:bCs/>
          <w:color w:val="00A7E1"/>
          <w:sz w:val="28"/>
          <w:lang w:val="en-CA"/>
        </w:rPr>
        <w:t xml:space="preserve"> – Engineering Controls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0F3523" w:rsidRPr="0031375E" w14:paraId="4AAA8A77" w14:textId="77777777" w:rsidTr="00BF7043">
        <w:tc>
          <w:tcPr>
            <w:tcW w:w="9350" w:type="dxa"/>
          </w:tcPr>
          <w:p w14:paraId="6E9854DD" w14:textId="2AEE49C9" w:rsidR="000F3523" w:rsidRPr="0031375E" w:rsidRDefault="002646BA" w:rsidP="00BF7043">
            <w:pPr>
              <w:rPr>
                <w:rFonts w:ascii="Calibri Light" w:eastAsiaTheme="minorHAnsi" w:hAnsi="Calibri Light" w:cstheme="minorBidi"/>
                <w:b/>
                <w:bCs/>
                <w:sz w:val="22"/>
                <w:szCs w:val="22"/>
                <w:lang w:val="en-CA"/>
              </w:rPr>
            </w:pPr>
            <w:r w:rsidRPr="0031375E">
              <w:rPr>
                <w:rFonts w:ascii="Calibri Light" w:eastAsiaTheme="minorHAnsi" w:hAnsi="Calibri Light" w:cstheme="minorBidi"/>
                <w:b/>
                <w:bCs/>
                <w:lang w:val="en-CA"/>
              </w:rPr>
              <w:t>19</w:t>
            </w:r>
            <w:r w:rsidR="00770835" w:rsidRPr="0031375E">
              <w:rPr>
                <w:rFonts w:ascii="Calibri Light" w:eastAsiaTheme="minorHAnsi" w:hAnsi="Calibri Light" w:cstheme="minorBidi"/>
                <w:b/>
                <w:bCs/>
                <w:lang w:val="en-CA"/>
              </w:rPr>
              <w:t xml:space="preserve">. </w:t>
            </w:r>
            <w:r w:rsidR="0085136A" w:rsidRPr="0031375E">
              <w:rPr>
                <w:rFonts w:ascii="Calibri Light" w:eastAsiaTheme="minorHAnsi" w:hAnsi="Calibri Light" w:cstheme="minorBidi"/>
                <w:b/>
                <w:bCs/>
                <w:lang w:val="en-CA"/>
              </w:rPr>
              <w:t>Cleaning and Hygiene</w:t>
            </w:r>
          </w:p>
          <w:p w14:paraId="64FCA09D" w14:textId="643FBC90" w:rsidR="000F3523" w:rsidRPr="0031375E" w:rsidRDefault="0085136A" w:rsidP="00A8597B">
            <w:pPr>
              <w:rPr>
                <w:rFonts w:ascii="Calibri" w:hAnsi="Calibri" w:cs="Calibri"/>
              </w:rPr>
            </w:pPr>
            <w:r w:rsidRPr="0031375E">
              <w:rPr>
                <w:rFonts w:ascii="Calibri Light" w:eastAsiaTheme="minorHAnsi" w:hAnsi="Calibri Light" w:cstheme="minorBidi"/>
                <w:bCs/>
                <w:lang w:val="en-CA"/>
              </w:rPr>
              <w:t>Detail your cleaning and hygiene plan, including identification for hand-washing stations and the cleaning regimen required to be completed by</w:t>
            </w:r>
            <w:r w:rsidR="00A8597B" w:rsidRPr="0031375E">
              <w:rPr>
                <w:rFonts w:ascii="Calibri Light" w:eastAsiaTheme="minorHAnsi" w:hAnsi="Calibri Light" w:cstheme="minorBidi"/>
                <w:bCs/>
                <w:lang w:val="en-CA"/>
              </w:rPr>
              <w:t xml:space="preserve"> your </w:t>
            </w:r>
            <w:r w:rsidRPr="0031375E">
              <w:rPr>
                <w:rFonts w:ascii="Calibri Light" w:eastAsiaTheme="minorHAnsi" w:hAnsi="Calibri Light" w:cstheme="minorBidi"/>
                <w:bCs/>
                <w:lang w:val="en-CA"/>
              </w:rPr>
              <w:t xml:space="preserve">departmental staff </w:t>
            </w:r>
            <w:r w:rsidR="00A8597B" w:rsidRPr="0031375E">
              <w:rPr>
                <w:rFonts w:ascii="Calibri Light" w:eastAsiaTheme="minorHAnsi" w:hAnsi="Calibri Light" w:cstheme="minorBidi"/>
                <w:bCs/>
                <w:lang w:val="en-CA"/>
              </w:rPr>
              <w:t xml:space="preserve">(i.e. non-Building Operations) </w:t>
            </w:r>
            <w:r w:rsidRPr="0031375E">
              <w:rPr>
                <w:rFonts w:ascii="Calibri Light" w:eastAsiaTheme="minorHAnsi" w:hAnsi="Calibri Light" w:cstheme="minorBidi"/>
                <w:bCs/>
                <w:lang w:val="en-CA"/>
              </w:rPr>
              <w:t>for common areas/surfaces</w:t>
            </w:r>
          </w:p>
        </w:tc>
      </w:tr>
      <w:tr w:rsidR="000F3523" w:rsidRPr="0031375E" w14:paraId="5EF8D9ED" w14:textId="77777777" w:rsidTr="00BF7043">
        <w:trPr>
          <w:trHeight w:val="872"/>
        </w:trPr>
        <w:tc>
          <w:tcPr>
            <w:tcW w:w="9350" w:type="dxa"/>
          </w:tcPr>
          <w:p w14:paraId="76687D39" w14:textId="744130EF" w:rsidR="0011401C" w:rsidRPr="002231DF" w:rsidRDefault="00A8597B" w:rsidP="002231DF">
            <w:pPr>
              <w:pStyle w:val="ListParagraph"/>
              <w:numPr>
                <w:ilvl w:val="0"/>
                <w:numId w:val="19"/>
              </w:numPr>
              <w:rPr>
                <w:rFonts w:ascii="Calibri Light" w:eastAsiaTheme="minorHAnsi" w:hAnsi="Calibri Light" w:cs="Calibri Light"/>
                <w:bCs/>
                <w:iCs/>
                <w:sz w:val="22"/>
                <w:szCs w:val="22"/>
                <w:lang w:val="en-CA"/>
              </w:rPr>
            </w:pPr>
            <w:r w:rsidRPr="002231DF">
              <w:rPr>
                <w:rFonts w:ascii="Calibri Light" w:eastAsiaTheme="minorHAnsi" w:hAnsi="Calibri Light" w:cs="Calibri Light"/>
                <w:bCs/>
                <w:iCs/>
                <w:lang w:val="en-CA"/>
              </w:rPr>
              <w:t xml:space="preserve">Assume custodial standards apply – please </w:t>
            </w:r>
            <w:r w:rsidR="00814C10" w:rsidRPr="002231DF">
              <w:rPr>
                <w:rFonts w:ascii="Calibri Light" w:eastAsiaTheme="minorHAnsi" w:hAnsi="Calibri Light" w:cs="Calibri Light"/>
                <w:bCs/>
                <w:iCs/>
                <w:lang w:val="en-CA"/>
              </w:rPr>
              <w:t xml:space="preserve">see </w:t>
            </w:r>
            <w:hyperlink r:id="rId42" w:history="1">
              <w:r w:rsidR="00814C10" w:rsidRPr="002231DF">
                <w:rPr>
                  <w:rStyle w:val="Hyperlink"/>
                  <w:rFonts w:ascii="Calibri Light" w:eastAsiaTheme="minorHAnsi" w:hAnsi="Calibri Light" w:cs="Calibri Light"/>
                  <w:bCs/>
                  <w:iCs/>
                  <w:color w:val="auto"/>
                  <w:lang w:val="en-CA"/>
                </w:rPr>
                <w:t>Building Operations</w:t>
              </w:r>
              <w:r w:rsidR="00DC3631" w:rsidRPr="002231DF">
                <w:rPr>
                  <w:rStyle w:val="Hyperlink"/>
                  <w:rFonts w:ascii="Calibri Light" w:eastAsiaTheme="minorHAnsi" w:hAnsi="Calibri Light" w:cs="Calibri Light"/>
                  <w:bCs/>
                  <w:iCs/>
                  <w:color w:val="auto"/>
                  <w:lang w:val="en-CA"/>
                </w:rPr>
                <w:t xml:space="preserve"> COVID-19</w:t>
              </w:r>
              <w:r w:rsidR="00814C10" w:rsidRPr="002231DF">
                <w:rPr>
                  <w:rStyle w:val="Hyperlink"/>
                  <w:rFonts w:ascii="Calibri Light" w:eastAsiaTheme="minorHAnsi" w:hAnsi="Calibri Light" w:cs="Calibri Light"/>
                  <w:bCs/>
                  <w:iCs/>
                  <w:color w:val="auto"/>
                  <w:lang w:val="en-CA"/>
                </w:rPr>
                <w:t xml:space="preserve"> website</w:t>
              </w:r>
            </w:hyperlink>
          </w:p>
          <w:p w14:paraId="4676EC6A" w14:textId="77777777" w:rsidR="00686BE5" w:rsidRPr="00686BE5" w:rsidRDefault="0081176E" w:rsidP="00BE33E4">
            <w:pPr>
              <w:pStyle w:val="ListParagraph"/>
              <w:numPr>
                <w:ilvl w:val="0"/>
                <w:numId w:val="19"/>
              </w:numPr>
              <w:rPr>
                <w:rFonts w:ascii="Calibri Light" w:eastAsiaTheme="minorHAnsi" w:hAnsi="Calibri Light" w:cs="Calibri Light"/>
                <w:bCs/>
                <w:sz w:val="22"/>
                <w:szCs w:val="22"/>
                <w:lang w:val="en-CA"/>
              </w:rPr>
            </w:pPr>
            <w:r w:rsidRPr="002231DF">
              <w:rPr>
                <w:rFonts w:ascii="Calibri Light" w:eastAsiaTheme="minorHAnsi" w:hAnsi="Calibri Light" w:cs="Calibri Light"/>
                <w:bCs/>
                <w:lang w:val="en-CA"/>
              </w:rPr>
              <w:t>People</w:t>
            </w:r>
            <w:r w:rsidR="00290D35" w:rsidRPr="002231DF">
              <w:rPr>
                <w:rFonts w:ascii="Calibri Light" w:eastAsiaTheme="minorHAnsi" w:hAnsi="Calibri Light" w:cs="Calibri Light"/>
                <w:bCs/>
                <w:lang w:val="en-CA"/>
              </w:rPr>
              <w:t xml:space="preserve"> will use hand sanitizer upon entering the building</w:t>
            </w:r>
          </w:p>
          <w:p w14:paraId="1219BA4C" w14:textId="7D5E22C5" w:rsidR="00BE33E4" w:rsidRPr="002231DF" w:rsidRDefault="00686BE5" w:rsidP="00BE33E4">
            <w:pPr>
              <w:pStyle w:val="ListParagraph"/>
              <w:numPr>
                <w:ilvl w:val="0"/>
                <w:numId w:val="19"/>
              </w:numPr>
              <w:rPr>
                <w:rFonts w:ascii="Calibri Light" w:eastAsiaTheme="minorHAnsi" w:hAnsi="Calibri Light" w:cs="Calibri Light"/>
                <w:bCs/>
                <w:sz w:val="22"/>
                <w:szCs w:val="22"/>
                <w:lang w:val="en-CA"/>
              </w:rPr>
            </w:pPr>
            <w:r>
              <w:rPr>
                <w:rFonts w:ascii="Calibri Light" w:eastAsiaTheme="minorHAnsi" w:hAnsi="Calibri Light" w:cs="Calibri Light"/>
                <w:bCs/>
                <w:lang w:val="en-CA"/>
              </w:rPr>
              <w:t>Personnel are expected to wash their hands with soap and water frequently</w:t>
            </w:r>
            <w:r w:rsidR="00290D35" w:rsidRPr="002231DF">
              <w:rPr>
                <w:rFonts w:ascii="Calibri Light" w:eastAsiaTheme="minorHAnsi" w:hAnsi="Calibri Light" w:cs="Calibri Light"/>
                <w:bCs/>
                <w:lang w:val="en-CA"/>
              </w:rPr>
              <w:t xml:space="preserve"> </w:t>
            </w:r>
          </w:p>
          <w:p w14:paraId="400C48AE" w14:textId="50708DEE" w:rsidR="00D3069E" w:rsidRPr="00686BE5" w:rsidRDefault="00686BE5" w:rsidP="00290D35">
            <w:pPr>
              <w:pStyle w:val="ListParagraph"/>
              <w:numPr>
                <w:ilvl w:val="0"/>
                <w:numId w:val="19"/>
              </w:numPr>
              <w:rPr>
                <w:rFonts w:ascii="Calibri Light" w:eastAsiaTheme="minorHAnsi" w:hAnsi="Calibri Light" w:cs="Calibri Light"/>
                <w:bCs/>
                <w:sz w:val="22"/>
                <w:szCs w:val="22"/>
                <w:lang w:val="en-CA"/>
              </w:rPr>
            </w:pPr>
            <w:r>
              <w:rPr>
                <w:rFonts w:ascii="Calibri Light" w:eastAsiaTheme="minorHAnsi" w:hAnsi="Calibri Light" w:cs="Calibri Light"/>
                <w:bCs/>
                <w:lang w:val="en-CA"/>
              </w:rPr>
              <w:t xml:space="preserve">High touch points and shared tables must by wiped down with </w:t>
            </w:r>
            <w:r w:rsidR="00290D35" w:rsidRPr="002231DF">
              <w:rPr>
                <w:rFonts w:ascii="Calibri Light" w:eastAsiaTheme="minorHAnsi" w:hAnsi="Calibri Light" w:cs="Calibri Light"/>
                <w:bCs/>
                <w:lang w:val="en-CA"/>
              </w:rPr>
              <w:t xml:space="preserve">either a 70% ethanol / SDS solution or a bleach-based solution </w:t>
            </w:r>
          </w:p>
          <w:p w14:paraId="012E0EC2" w14:textId="7671572E" w:rsidR="00B50893" w:rsidRPr="0031375E" w:rsidRDefault="00B50893" w:rsidP="0081176E">
            <w:pPr>
              <w:rPr>
                <w:rFonts w:ascii="Calibri Light" w:eastAsiaTheme="minorHAnsi" w:hAnsi="Calibri Light" w:cs="Calibri Light"/>
                <w:bCs/>
                <w:lang w:val="en-CA"/>
              </w:rPr>
            </w:pPr>
          </w:p>
        </w:tc>
      </w:tr>
      <w:tr w:rsidR="000F3523" w:rsidRPr="0031375E" w14:paraId="7FA77E1A" w14:textId="77777777" w:rsidTr="00BF7043">
        <w:trPr>
          <w:trHeight w:val="872"/>
        </w:trPr>
        <w:tc>
          <w:tcPr>
            <w:tcW w:w="9350" w:type="dxa"/>
          </w:tcPr>
          <w:p w14:paraId="0BCD54CF" w14:textId="14422638" w:rsidR="000F3523" w:rsidRPr="0031375E" w:rsidRDefault="00770835" w:rsidP="00BF7043">
            <w:pPr>
              <w:rPr>
                <w:rFonts w:ascii="Calibri Light" w:eastAsiaTheme="minorHAnsi" w:hAnsi="Calibri Light" w:cstheme="minorBidi"/>
                <w:b/>
                <w:bCs/>
                <w:sz w:val="22"/>
                <w:szCs w:val="22"/>
                <w:lang w:val="en-CA"/>
              </w:rPr>
            </w:pPr>
            <w:r w:rsidRPr="0031375E">
              <w:rPr>
                <w:rFonts w:ascii="Calibri Light" w:eastAsiaTheme="minorHAnsi" w:hAnsi="Calibri Light" w:cstheme="minorBidi"/>
                <w:b/>
                <w:bCs/>
                <w:lang w:val="en-CA"/>
              </w:rPr>
              <w:lastRenderedPageBreak/>
              <w:t>2</w:t>
            </w:r>
            <w:r w:rsidR="00304560" w:rsidRPr="0031375E">
              <w:rPr>
                <w:rFonts w:ascii="Calibri Light" w:eastAsiaTheme="minorHAnsi" w:hAnsi="Calibri Light" w:cstheme="minorBidi"/>
                <w:b/>
                <w:bCs/>
                <w:lang w:val="en-CA"/>
              </w:rPr>
              <w:t>0</w:t>
            </w:r>
            <w:r w:rsidRPr="0031375E">
              <w:rPr>
                <w:rFonts w:ascii="Calibri Light" w:eastAsiaTheme="minorHAnsi" w:hAnsi="Calibri Light" w:cstheme="minorBidi"/>
                <w:b/>
                <w:bCs/>
                <w:lang w:val="en-CA"/>
              </w:rPr>
              <w:t xml:space="preserve">. </w:t>
            </w:r>
            <w:r w:rsidR="0085136A" w:rsidRPr="0031375E">
              <w:rPr>
                <w:rFonts w:ascii="Calibri Light" w:eastAsiaTheme="minorHAnsi" w:hAnsi="Calibri Light" w:cstheme="minorBidi"/>
                <w:b/>
                <w:bCs/>
                <w:lang w:val="en-CA"/>
              </w:rPr>
              <w:t>Equipment Removal/Sanitation</w:t>
            </w:r>
          </w:p>
          <w:p w14:paraId="5F3B43DE" w14:textId="5F91720F" w:rsidR="000F3523" w:rsidRPr="0031375E" w:rsidRDefault="0085136A" w:rsidP="00BF7043">
            <w:pPr>
              <w:rPr>
                <w:rFonts w:ascii="Calibri Light" w:eastAsiaTheme="minorHAnsi" w:hAnsi="Calibri Light" w:cstheme="minorBidi"/>
                <w:bCs/>
                <w:sz w:val="22"/>
                <w:szCs w:val="22"/>
                <w:lang w:val="en-CA"/>
              </w:rPr>
            </w:pPr>
            <w:r w:rsidRPr="0031375E">
              <w:rPr>
                <w:rFonts w:ascii="Calibri Light" w:eastAsiaTheme="minorHAnsi" w:hAnsi="Calibri Light" w:cstheme="minorBidi"/>
                <w:bCs/>
                <w:lang w:val="en-CA"/>
              </w:rPr>
              <w:t>Detail your appropriate removal of unnecessary tools/equipment</w:t>
            </w:r>
            <w:r w:rsidR="009350B2" w:rsidRPr="0031375E">
              <w:rPr>
                <w:rFonts w:ascii="Calibri Light" w:eastAsiaTheme="minorHAnsi" w:hAnsi="Calibri Light" w:cstheme="minorBidi"/>
                <w:bCs/>
                <w:lang w:val="en-CA"/>
              </w:rPr>
              <w:t>/access to areas</w:t>
            </w:r>
            <w:r w:rsidRPr="0031375E">
              <w:rPr>
                <w:rFonts w:ascii="Calibri Light" w:eastAsiaTheme="minorHAnsi" w:hAnsi="Calibri Light" w:cstheme="minorBidi"/>
                <w:bCs/>
                <w:lang w:val="en-CA"/>
              </w:rPr>
              <w:t xml:space="preserve"> and/or adequate sanitation for items that must be shared that may elevate risk of transmission, such as coffee makers, kettles, shared dishes and utensils</w:t>
            </w:r>
          </w:p>
        </w:tc>
      </w:tr>
      <w:tr w:rsidR="000F3523" w:rsidRPr="0031375E" w14:paraId="54F1A685" w14:textId="77777777" w:rsidTr="00BF7043">
        <w:trPr>
          <w:trHeight w:val="872"/>
        </w:trPr>
        <w:tc>
          <w:tcPr>
            <w:tcW w:w="9350" w:type="dxa"/>
          </w:tcPr>
          <w:p w14:paraId="64593A53" w14:textId="77777777" w:rsidR="00B93DD3" w:rsidRPr="0031375E" w:rsidRDefault="00B93DD3" w:rsidP="00B93DD3">
            <w:pPr>
              <w:rPr>
                <w:rFonts w:ascii="Calibri Light" w:eastAsiaTheme="minorHAnsi" w:hAnsi="Calibri Light" w:cs="Calibri Light"/>
                <w:bCs/>
                <w:i/>
                <w:iCs/>
                <w:color w:val="808080" w:themeColor="background1" w:themeShade="80"/>
                <w:lang w:val="en-CA"/>
              </w:rPr>
            </w:pPr>
          </w:p>
          <w:p w14:paraId="209E1BF3" w14:textId="12F2B031" w:rsidR="00CA31F7" w:rsidRPr="0031375E" w:rsidRDefault="00686BE5" w:rsidP="00CA31F7">
            <w:pPr>
              <w:rPr>
                <w:rFonts w:ascii="Calibri Light" w:eastAsiaTheme="minorHAnsi" w:hAnsi="Calibri Light" w:cs="Calibri Light"/>
                <w:bCs/>
                <w:sz w:val="22"/>
                <w:szCs w:val="22"/>
                <w:lang w:val="en-CA"/>
              </w:rPr>
            </w:pPr>
            <w:r>
              <w:rPr>
                <w:rFonts w:ascii="Calibri Light" w:eastAsiaTheme="minorHAnsi" w:hAnsi="Calibri Light" w:cs="Calibri Light"/>
                <w:bCs/>
                <w:lang w:val="en-CA"/>
              </w:rPr>
              <w:t>Not applicable</w:t>
            </w:r>
          </w:p>
          <w:p w14:paraId="7FE5BAB8" w14:textId="77777777" w:rsidR="00B93DD3" w:rsidRDefault="00B93DD3" w:rsidP="00B93DD3">
            <w:pPr>
              <w:rPr>
                <w:rFonts w:ascii="Calibri Light" w:eastAsiaTheme="minorHAnsi" w:hAnsi="Calibri Light" w:cs="Calibri Light"/>
                <w:bCs/>
                <w:i/>
                <w:iCs/>
                <w:color w:val="808080" w:themeColor="background1" w:themeShade="80"/>
                <w:lang w:val="en-CA"/>
              </w:rPr>
            </w:pPr>
          </w:p>
          <w:p w14:paraId="579D9F35" w14:textId="20628DC6" w:rsidR="00446657" w:rsidRPr="0031375E" w:rsidRDefault="00446657" w:rsidP="00B93DD3">
            <w:pPr>
              <w:rPr>
                <w:rFonts w:ascii="Calibri Light" w:eastAsiaTheme="minorHAnsi" w:hAnsi="Calibri Light" w:cs="Calibri Light"/>
                <w:bCs/>
                <w:i/>
                <w:iCs/>
                <w:color w:val="808080" w:themeColor="background1" w:themeShade="80"/>
                <w:lang w:val="en-CA"/>
              </w:rPr>
            </w:pPr>
          </w:p>
        </w:tc>
      </w:tr>
      <w:tr w:rsidR="0085136A" w:rsidRPr="0031375E" w14:paraId="69C21AF1" w14:textId="77777777" w:rsidTr="00BF7043">
        <w:tc>
          <w:tcPr>
            <w:tcW w:w="9350" w:type="dxa"/>
          </w:tcPr>
          <w:p w14:paraId="4171E4D1" w14:textId="3A8851D3" w:rsidR="0085136A" w:rsidRPr="0031375E" w:rsidRDefault="00304560" w:rsidP="0085136A">
            <w:pPr>
              <w:rPr>
                <w:rFonts w:ascii="Calibri Light" w:eastAsiaTheme="minorHAnsi" w:hAnsi="Calibri Light" w:cstheme="minorBidi"/>
                <w:b/>
                <w:bCs/>
                <w:sz w:val="22"/>
                <w:szCs w:val="22"/>
                <w:lang w:val="en-CA"/>
              </w:rPr>
            </w:pPr>
            <w:r w:rsidRPr="0031375E">
              <w:rPr>
                <w:rFonts w:ascii="Calibri Light" w:eastAsiaTheme="minorHAnsi" w:hAnsi="Calibri Light" w:cstheme="minorBidi"/>
                <w:b/>
                <w:bCs/>
                <w:lang w:val="en-CA"/>
              </w:rPr>
              <w:t>21</w:t>
            </w:r>
            <w:r w:rsidR="00770835" w:rsidRPr="0031375E">
              <w:rPr>
                <w:rFonts w:ascii="Calibri Light" w:eastAsiaTheme="minorHAnsi" w:hAnsi="Calibri Light" w:cstheme="minorBidi"/>
                <w:b/>
                <w:bCs/>
                <w:lang w:val="en-CA"/>
              </w:rPr>
              <w:t>.</w:t>
            </w:r>
            <w:r w:rsidRPr="0031375E">
              <w:rPr>
                <w:rFonts w:ascii="Calibri Light" w:eastAsiaTheme="minorHAnsi" w:hAnsi="Calibri Light" w:cstheme="minorBidi"/>
                <w:b/>
                <w:bCs/>
                <w:lang w:val="en-CA"/>
              </w:rPr>
              <w:t xml:space="preserve"> </w:t>
            </w:r>
            <w:r w:rsidR="0085136A" w:rsidRPr="0031375E">
              <w:rPr>
                <w:rFonts w:ascii="Calibri Light" w:eastAsiaTheme="minorHAnsi" w:hAnsi="Calibri Light" w:cstheme="minorBidi"/>
                <w:b/>
                <w:bCs/>
                <w:lang w:val="en-CA"/>
              </w:rPr>
              <w:t>Partitions or Plexiglass installation</w:t>
            </w:r>
          </w:p>
          <w:p w14:paraId="43DF54B9" w14:textId="0BECEED0" w:rsidR="0085136A" w:rsidRPr="0031375E" w:rsidRDefault="0085136A" w:rsidP="0085136A">
            <w:pPr>
              <w:rPr>
                <w:rFonts w:ascii="Calibri" w:hAnsi="Calibri" w:cs="Calibri"/>
              </w:rPr>
            </w:pPr>
            <w:r w:rsidRPr="0031375E">
              <w:rPr>
                <w:rFonts w:ascii="Calibri" w:hAnsi="Calibri" w:cs="Calibri"/>
              </w:rPr>
              <w:t>Describe any inclusion of physical barriers to be used at public-facing or point-of-service areas</w:t>
            </w:r>
          </w:p>
        </w:tc>
      </w:tr>
      <w:tr w:rsidR="0085136A" w:rsidRPr="0031375E" w14:paraId="6F3AB2AE" w14:textId="77777777" w:rsidTr="00BF7043">
        <w:tc>
          <w:tcPr>
            <w:tcW w:w="9350" w:type="dxa"/>
          </w:tcPr>
          <w:p w14:paraId="78AB5C28" w14:textId="77777777" w:rsidR="00B56F00" w:rsidRDefault="00B56F00" w:rsidP="00B56F00">
            <w:pPr>
              <w:rPr>
                <w:rFonts w:ascii="Calibri Light" w:eastAsiaTheme="minorHAnsi" w:hAnsi="Calibri Light" w:cs="Calibri Light"/>
                <w:bCs/>
                <w:lang w:val="en-CA"/>
              </w:rPr>
            </w:pPr>
          </w:p>
          <w:p w14:paraId="28939C1C" w14:textId="6CCDA452" w:rsidR="00686BE5" w:rsidRDefault="00686BE5" w:rsidP="00B56F00">
            <w:pPr>
              <w:rPr>
                <w:rFonts w:ascii="Calibri Light" w:eastAsiaTheme="minorHAnsi" w:hAnsi="Calibri Light" w:cs="Calibri Light"/>
                <w:bCs/>
                <w:lang w:val="en-CA"/>
              </w:rPr>
            </w:pPr>
            <w:r>
              <w:rPr>
                <w:rFonts w:ascii="Calibri Light" w:eastAsiaTheme="minorHAnsi" w:hAnsi="Calibri Light" w:cs="Calibri Light"/>
                <w:bCs/>
                <w:lang w:val="en-CA"/>
              </w:rPr>
              <w:t>Not necessary.</w:t>
            </w:r>
          </w:p>
          <w:p w14:paraId="435D5961" w14:textId="60FB6D0E" w:rsidR="00686BE5" w:rsidRPr="0031375E" w:rsidRDefault="00686BE5" w:rsidP="00B56F00">
            <w:pPr>
              <w:rPr>
                <w:rFonts w:ascii="Calibri Light" w:eastAsiaTheme="minorHAnsi" w:hAnsi="Calibri Light" w:cs="Calibri Light"/>
                <w:bCs/>
                <w:lang w:val="en-CA"/>
              </w:rPr>
            </w:pPr>
          </w:p>
        </w:tc>
      </w:tr>
    </w:tbl>
    <w:p w14:paraId="4D9BD71D" w14:textId="3BFA32A2" w:rsidR="000F3523" w:rsidRPr="0031375E" w:rsidRDefault="000F3523" w:rsidP="00B10A79">
      <w:pPr>
        <w:rPr>
          <w:rFonts w:ascii="Calibri Light" w:eastAsiaTheme="minorHAnsi" w:hAnsi="Calibri Light" w:cstheme="minorBidi"/>
          <w:bCs/>
          <w:lang w:val="en-CA"/>
        </w:rPr>
      </w:pPr>
    </w:p>
    <w:p w14:paraId="33748775" w14:textId="1D26A675" w:rsidR="0085136A" w:rsidRPr="0031375E" w:rsidRDefault="0085136A" w:rsidP="0085136A">
      <w:pPr>
        <w:rPr>
          <w:rFonts w:ascii="Calibri Light" w:eastAsiaTheme="minorHAnsi" w:hAnsi="Calibri Light" w:cstheme="minorBidi"/>
          <w:bCs/>
          <w:lang w:val="en-CA"/>
        </w:rPr>
      </w:pPr>
      <w:r w:rsidRPr="0031375E">
        <w:rPr>
          <w:rFonts w:ascii="Calibri Light" w:eastAsiaTheme="minorHAnsi" w:hAnsi="Calibri Light" w:cstheme="minorBidi"/>
          <w:b/>
          <w:bCs/>
          <w:color w:val="00A7E1"/>
          <w:sz w:val="28"/>
          <w:lang w:val="en-CA"/>
        </w:rPr>
        <w:t xml:space="preserve">Section </w:t>
      </w:r>
      <w:r w:rsidR="00D942A8" w:rsidRPr="0031375E">
        <w:rPr>
          <w:rFonts w:ascii="Calibri Light" w:eastAsiaTheme="minorHAnsi" w:hAnsi="Calibri Light" w:cstheme="minorBidi"/>
          <w:b/>
          <w:bCs/>
          <w:color w:val="00A7E1"/>
          <w:sz w:val="28"/>
          <w:lang w:val="en-CA"/>
        </w:rPr>
        <w:t>#</w:t>
      </w:r>
      <w:r w:rsidRPr="0031375E">
        <w:rPr>
          <w:rFonts w:ascii="Calibri Light" w:eastAsiaTheme="minorHAnsi" w:hAnsi="Calibri Light" w:cstheme="minorBidi"/>
          <w:b/>
          <w:bCs/>
          <w:color w:val="00A7E1"/>
          <w:sz w:val="28"/>
          <w:lang w:val="en-CA"/>
        </w:rPr>
        <w:t>5 – Administrative Controls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5136A" w:rsidRPr="0031375E" w14:paraId="08391A64" w14:textId="77777777" w:rsidTr="00BF7043">
        <w:tc>
          <w:tcPr>
            <w:tcW w:w="9350" w:type="dxa"/>
          </w:tcPr>
          <w:p w14:paraId="71E0A15F" w14:textId="379CC3E9" w:rsidR="0085136A" w:rsidRPr="0031375E" w:rsidRDefault="00304560" w:rsidP="00BF7043">
            <w:pPr>
              <w:rPr>
                <w:rFonts w:ascii="Calibri Light" w:eastAsiaTheme="minorHAnsi" w:hAnsi="Calibri Light" w:cs="Calibri Light"/>
                <w:b/>
                <w:bCs/>
                <w:iCs/>
                <w:sz w:val="22"/>
                <w:szCs w:val="22"/>
                <w:lang w:val="en-CA"/>
              </w:rPr>
            </w:pPr>
            <w:r w:rsidRPr="0031375E">
              <w:rPr>
                <w:rFonts w:ascii="Calibri Light" w:eastAsiaTheme="minorHAnsi" w:hAnsi="Calibri Light" w:cs="Calibri Light"/>
                <w:b/>
                <w:bCs/>
                <w:iCs/>
                <w:lang w:val="en-CA"/>
              </w:rPr>
              <w:t>22</w:t>
            </w:r>
            <w:r w:rsidR="006636AD" w:rsidRPr="0031375E">
              <w:rPr>
                <w:rFonts w:ascii="Calibri Light" w:eastAsiaTheme="minorHAnsi" w:hAnsi="Calibri Light" w:cs="Calibri Light"/>
                <w:b/>
                <w:bCs/>
                <w:iCs/>
                <w:lang w:val="en-CA"/>
              </w:rPr>
              <w:t xml:space="preserve">. </w:t>
            </w:r>
            <w:r w:rsidR="0085136A" w:rsidRPr="0031375E">
              <w:rPr>
                <w:rFonts w:ascii="Calibri Light" w:eastAsiaTheme="minorHAnsi" w:hAnsi="Calibri Light" w:cs="Calibri Light"/>
                <w:b/>
                <w:bCs/>
                <w:iCs/>
                <w:lang w:val="en-CA"/>
              </w:rPr>
              <w:t>Communication Strategy for Employees</w:t>
            </w:r>
          </w:p>
          <w:p w14:paraId="6DB65DCB" w14:textId="4CC787E7" w:rsidR="009C0379" w:rsidRPr="0031375E" w:rsidRDefault="009C0379" w:rsidP="00B548B6">
            <w:pPr>
              <w:rPr>
                <w:rFonts w:ascii="Calibri Light" w:eastAsiaTheme="minorHAnsi" w:hAnsi="Calibri Light" w:cs="Calibri Light"/>
                <w:bCs/>
                <w:iCs/>
                <w:sz w:val="22"/>
                <w:szCs w:val="22"/>
                <w:lang w:val="en-CA"/>
              </w:rPr>
            </w:pPr>
            <w:r w:rsidRPr="0031375E">
              <w:rPr>
                <w:rFonts w:ascii="Calibri Light" w:eastAsiaTheme="minorHAnsi" w:hAnsi="Calibri Light" w:cs="Calibri Light"/>
                <w:bCs/>
                <w:iCs/>
                <w:lang w:val="en-CA"/>
              </w:rPr>
              <w:t>Describe how you have or will communicate the risk of exposure to COVID-19 in the workplace to your employee, the conduct expectations for the employee's physical return to work around personal hygiene (including use of non-medical masks), the familiarization to contents of this plan, including how employees may raise concerns and how you will address these, and how you will document all of this information exchange</w:t>
            </w:r>
          </w:p>
        </w:tc>
      </w:tr>
      <w:tr w:rsidR="0085136A" w:rsidRPr="0031375E" w14:paraId="75B40AB0" w14:textId="77777777" w:rsidTr="00BF7043">
        <w:trPr>
          <w:trHeight w:val="872"/>
        </w:trPr>
        <w:tc>
          <w:tcPr>
            <w:tcW w:w="9350" w:type="dxa"/>
          </w:tcPr>
          <w:p w14:paraId="14765193" w14:textId="77777777" w:rsidR="000006C2" w:rsidRDefault="000006C2" w:rsidP="00BD10C7">
            <w:pPr>
              <w:rPr>
                <w:rFonts w:ascii="Calibri Light" w:eastAsiaTheme="minorHAnsi" w:hAnsi="Calibri Light" w:cs="Calibri Light"/>
                <w:bCs/>
                <w:iCs/>
                <w:lang w:val="en-CA"/>
              </w:rPr>
            </w:pPr>
          </w:p>
          <w:p w14:paraId="64B8A20A" w14:textId="768C9542" w:rsidR="00593CA1" w:rsidRPr="002F6494" w:rsidRDefault="00BA1EB8" w:rsidP="000D3A70">
            <w:pPr>
              <w:rPr>
                <w:rFonts w:ascii="Calibri Light" w:eastAsiaTheme="minorHAnsi" w:hAnsi="Calibri Light" w:cs="Calibri Light"/>
                <w:iCs/>
                <w:lang w:val="en-CA"/>
              </w:rPr>
            </w:pPr>
            <w:r w:rsidRPr="00707281">
              <w:rPr>
                <w:rFonts w:ascii="Calibri Light" w:eastAsiaTheme="minorHAnsi" w:hAnsi="Calibri Light" w:cs="Calibri Light"/>
                <w:iCs/>
                <w:lang w:val="en-CA"/>
              </w:rPr>
              <w:t xml:space="preserve">The full communication strategy is outlined </w:t>
            </w:r>
            <w:r>
              <w:rPr>
                <w:rFonts w:ascii="Calibri Light" w:eastAsiaTheme="minorHAnsi" w:hAnsi="Calibri Light" w:cs="Calibri Light"/>
                <w:iCs/>
                <w:lang w:val="en-CA"/>
              </w:rPr>
              <w:t>in the COVID-19 Safety Plan for the Faculty of Science</w:t>
            </w:r>
            <w:r w:rsidR="00BB3DF0">
              <w:rPr>
                <w:rFonts w:ascii="Calibri Light" w:eastAsiaTheme="minorHAnsi" w:hAnsi="Calibri Light" w:cs="Calibri Light"/>
                <w:iCs/>
                <w:lang w:val="en-CA"/>
              </w:rPr>
              <w:t xml:space="preserve"> and the Faculty of Applied Science</w:t>
            </w:r>
            <w:r w:rsidR="00C378FE">
              <w:rPr>
                <w:rFonts w:ascii="Calibri Light" w:eastAsiaTheme="minorHAnsi" w:hAnsi="Calibri Light" w:cs="Calibri Light"/>
                <w:iCs/>
                <w:lang w:val="en-CA"/>
              </w:rPr>
              <w:t>.</w:t>
            </w:r>
          </w:p>
          <w:p w14:paraId="7B244B11" w14:textId="77777777" w:rsidR="000006C2" w:rsidRPr="0031375E" w:rsidRDefault="000006C2" w:rsidP="004D08A1">
            <w:pPr>
              <w:rPr>
                <w:rFonts w:ascii="Calibri Light" w:eastAsiaTheme="minorHAnsi" w:hAnsi="Calibri Light" w:cs="Calibri Light"/>
                <w:bCs/>
                <w:iCs/>
                <w:sz w:val="22"/>
                <w:szCs w:val="22"/>
                <w:lang w:val="en-CA"/>
              </w:rPr>
            </w:pPr>
          </w:p>
          <w:p w14:paraId="526E8A14" w14:textId="191677BA" w:rsidR="00ED49E6" w:rsidRPr="0031375E" w:rsidRDefault="00ED49E6" w:rsidP="004D08A1">
            <w:pPr>
              <w:rPr>
                <w:rFonts w:ascii="Calibri Light" w:eastAsiaTheme="minorHAnsi" w:hAnsi="Calibri Light" w:cs="Calibri Light"/>
                <w:bCs/>
                <w:iCs/>
                <w:lang w:val="en-CA"/>
              </w:rPr>
            </w:pPr>
          </w:p>
        </w:tc>
      </w:tr>
      <w:tr w:rsidR="0085136A" w:rsidRPr="0031375E" w14:paraId="2826250C" w14:textId="77777777" w:rsidTr="00BF7043">
        <w:tc>
          <w:tcPr>
            <w:tcW w:w="9350" w:type="dxa"/>
          </w:tcPr>
          <w:p w14:paraId="4EC060A3" w14:textId="751DF2C7" w:rsidR="006636AD" w:rsidRPr="0031375E" w:rsidRDefault="006636AD" w:rsidP="00BF7043">
            <w:pPr>
              <w:rPr>
                <w:rFonts w:ascii="Calibri Light" w:eastAsiaTheme="minorHAnsi" w:hAnsi="Calibri Light" w:cs="Calibri Light"/>
                <w:b/>
                <w:bCs/>
                <w:iCs/>
                <w:sz w:val="22"/>
                <w:szCs w:val="22"/>
                <w:lang w:val="en-CA"/>
              </w:rPr>
            </w:pPr>
            <w:r w:rsidRPr="0031375E">
              <w:rPr>
                <w:rFonts w:ascii="Calibri Light" w:eastAsiaTheme="minorHAnsi" w:hAnsi="Calibri Light" w:cs="Calibri Light"/>
                <w:b/>
                <w:bCs/>
                <w:iCs/>
                <w:lang w:val="en-CA"/>
              </w:rPr>
              <w:t>2</w:t>
            </w:r>
            <w:r w:rsidR="00304560" w:rsidRPr="0031375E">
              <w:rPr>
                <w:rFonts w:ascii="Calibri Light" w:eastAsiaTheme="minorHAnsi" w:hAnsi="Calibri Light" w:cs="Calibri Light"/>
                <w:b/>
                <w:bCs/>
                <w:iCs/>
                <w:lang w:val="en-CA"/>
              </w:rPr>
              <w:t>3</w:t>
            </w:r>
            <w:r w:rsidRPr="0031375E">
              <w:rPr>
                <w:rFonts w:ascii="Calibri Light" w:eastAsiaTheme="minorHAnsi" w:hAnsi="Calibri Light" w:cs="Calibri Light"/>
                <w:b/>
                <w:bCs/>
                <w:iCs/>
                <w:lang w:val="en-CA"/>
              </w:rPr>
              <w:t>. Training Strategy for Employees</w:t>
            </w:r>
          </w:p>
          <w:p w14:paraId="19E2AD7C" w14:textId="4209ECBB" w:rsidR="0085136A" w:rsidRPr="0031375E" w:rsidRDefault="0085136A" w:rsidP="006636AD">
            <w:pPr>
              <w:rPr>
                <w:rFonts w:ascii="Calibri Light" w:eastAsiaTheme="minorHAnsi" w:hAnsi="Calibri Light" w:cs="Calibri Light"/>
                <w:bCs/>
                <w:iCs/>
                <w:sz w:val="22"/>
                <w:szCs w:val="22"/>
                <w:lang w:val="en-CA"/>
              </w:rPr>
            </w:pPr>
            <w:r w:rsidRPr="0031375E">
              <w:rPr>
                <w:rFonts w:ascii="Calibri Light" w:eastAsiaTheme="minorHAnsi" w:hAnsi="Calibri Light" w:cs="Calibri Light"/>
                <w:bCs/>
                <w:iCs/>
                <w:lang w:val="en-CA"/>
              </w:rPr>
              <w:t xml:space="preserve">Detail how you will mandate, track and confirm that all employees successfully complete the </w:t>
            </w:r>
            <w:hyperlink r:id="rId43" w:history="1">
              <w:r w:rsidRPr="0031375E">
                <w:rPr>
                  <w:rStyle w:val="Hyperlink"/>
                  <w:rFonts w:ascii="Calibri Light" w:eastAsiaTheme="minorHAnsi" w:hAnsi="Calibri Light" w:cs="Calibri Light"/>
                  <w:b/>
                  <w:bCs/>
                  <w:iCs/>
                  <w:lang w:val="en-CA"/>
                </w:rPr>
                <w:t>Preventing COVID-19 Infection in the Workplace</w:t>
              </w:r>
            </w:hyperlink>
            <w:r w:rsidRPr="0031375E">
              <w:rPr>
                <w:rFonts w:ascii="Calibri Light" w:eastAsiaTheme="minorHAnsi" w:hAnsi="Calibri Light" w:cs="Calibri Light"/>
                <w:bCs/>
                <w:iCs/>
                <w:sz w:val="22"/>
                <w:szCs w:val="22"/>
                <w:lang w:val="en-CA"/>
              </w:rPr>
              <w:t xml:space="preserve"> online training; further detail how you will confirm employee orientation to your specific safety plan</w:t>
            </w:r>
          </w:p>
        </w:tc>
      </w:tr>
      <w:tr w:rsidR="0085136A" w:rsidRPr="0031375E" w14:paraId="7A3A2170" w14:textId="77777777" w:rsidTr="00BF7043">
        <w:tc>
          <w:tcPr>
            <w:tcW w:w="9350" w:type="dxa"/>
          </w:tcPr>
          <w:p w14:paraId="00E60A38" w14:textId="4674E818" w:rsidR="00C51F70" w:rsidRPr="0031375E" w:rsidRDefault="00C51F70" w:rsidP="00C51F70">
            <w:pPr>
              <w:autoSpaceDE w:val="0"/>
              <w:autoSpaceDN w:val="0"/>
              <w:adjustRightInd w:val="0"/>
              <w:rPr>
                <w:rFonts w:ascii="Calibri Light" w:eastAsiaTheme="minorHAnsi" w:hAnsi="Calibri Light" w:cs="Calibri Light"/>
                <w:bCs/>
                <w:i/>
                <w:iCs/>
                <w:color w:val="808080" w:themeColor="background1" w:themeShade="80"/>
                <w:sz w:val="22"/>
                <w:szCs w:val="22"/>
                <w:lang w:val="en-CA"/>
              </w:rPr>
            </w:pPr>
          </w:p>
          <w:p w14:paraId="0B0BC331" w14:textId="77777777" w:rsidR="002F1859" w:rsidRPr="002231DF" w:rsidRDefault="00C51F70" w:rsidP="00593CA1">
            <w:pPr>
              <w:autoSpaceDE w:val="0"/>
              <w:autoSpaceDN w:val="0"/>
              <w:adjustRightInd w:val="0"/>
              <w:rPr>
                <w:rFonts w:ascii="Calibri Light" w:eastAsiaTheme="minorHAnsi" w:hAnsi="Calibri Light" w:cs="Calibri Light"/>
                <w:bCs/>
                <w:lang w:val="en-CA"/>
              </w:rPr>
            </w:pPr>
            <w:r w:rsidRPr="002231DF">
              <w:rPr>
                <w:rFonts w:ascii="Calibri Light" w:eastAsiaTheme="minorHAnsi" w:hAnsi="Calibri Light" w:cs="Calibri Light"/>
                <w:bCs/>
                <w:sz w:val="22"/>
                <w:szCs w:val="22"/>
                <w:lang w:val="en-CA"/>
              </w:rPr>
              <w:t>All employees will be required to complete UBC’s ‘Preventing COVID-19 Infection in the Workplace’ online training module. Supervisors will be responsible for tracking staff completion as well as site-specific training.</w:t>
            </w:r>
            <w:r w:rsidR="005D358A" w:rsidRPr="002231DF">
              <w:rPr>
                <w:rFonts w:ascii="Calibri Light" w:eastAsiaTheme="minorHAnsi" w:hAnsi="Calibri Light" w:cs="Calibri Light"/>
                <w:bCs/>
                <w:sz w:val="22"/>
                <w:szCs w:val="22"/>
                <w:lang w:val="en-CA"/>
              </w:rPr>
              <w:t xml:space="preserve"> </w:t>
            </w:r>
          </w:p>
          <w:p w14:paraId="6D914CBF" w14:textId="4C5F9CB6" w:rsidR="00593CA1" w:rsidRPr="0031375E" w:rsidRDefault="00593CA1" w:rsidP="00593CA1">
            <w:pPr>
              <w:autoSpaceDE w:val="0"/>
              <w:autoSpaceDN w:val="0"/>
              <w:adjustRightInd w:val="0"/>
              <w:rPr>
                <w:rFonts w:ascii="Calibri Light" w:eastAsiaTheme="minorHAnsi" w:hAnsi="Calibri Light" w:cs="Calibri Light"/>
                <w:bCs/>
                <w:iCs/>
                <w:lang w:val="en-CA"/>
              </w:rPr>
            </w:pPr>
          </w:p>
        </w:tc>
      </w:tr>
      <w:tr w:rsidR="0085136A" w:rsidRPr="0031375E" w14:paraId="46D9BA70" w14:textId="77777777" w:rsidTr="00BF7043">
        <w:tc>
          <w:tcPr>
            <w:tcW w:w="9350" w:type="dxa"/>
          </w:tcPr>
          <w:p w14:paraId="2321AED0" w14:textId="5FCBC339" w:rsidR="0085136A" w:rsidRPr="0031375E" w:rsidRDefault="006636AD" w:rsidP="00BF7043">
            <w:pPr>
              <w:rPr>
                <w:rFonts w:ascii="Calibri Light" w:eastAsiaTheme="minorHAnsi" w:hAnsi="Calibri Light" w:cs="Calibri Light"/>
                <w:b/>
                <w:bCs/>
                <w:iCs/>
                <w:sz w:val="22"/>
                <w:szCs w:val="22"/>
                <w:lang w:val="en-CA"/>
              </w:rPr>
            </w:pPr>
            <w:r w:rsidRPr="0031375E">
              <w:rPr>
                <w:rFonts w:ascii="Calibri Light" w:eastAsiaTheme="minorHAnsi" w:hAnsi="Calibri Light" w:cs="Calibri Light"/>
                <w:b/>
                <w:bCs/>
                <w:iCs/>
                <w:lang w:val="en-CA"/>
              </w:rPr>
              <w:t>2</w:t>
            </w:r>
            <w:r w:rsidR="00304560" w:rsidRPr="0031375E">
              <w:rPr>
                <w:rFonts w:ascii="Calibri Light" w:eastAsiaTheme="minorHAnsi" w:hAnsi="Calibri Light" w:cs="Calibri Light"/>
                <w:b/>
                <w:bCs/>
                <w:iCs/>
                <w:lang w:val="en-CA"/>
              </w:rPr>
              <w:t>4</w:t>
            </w:r>
            <w:r w:rsidRPr="0031375E">
              <w:rPr>
                <w:rFonts w:ascii="Calibri Light" w:eastAsiaTheme="minorHAnsi" w:hAnsi="Calibri Light" w:cs="Calibri Light"/>
                <w:b/>
                <w:bCs/>
                <w:iCs/>
                <w:lang w:val="en-CA"/>
              </w:rPr>
              <w:t>. Signage</w:t>
            </w:r>
          </w:p>
          <w:p w14:paraId="5E3C3568" w14:textId="40BC759B" w:rsidR="0085136A" w:rsidRPr="0031375E" w:rsidRDefault="007843BE" w:rsidP="00BF7043">
            <w:pPr>
              <w:rPr>
                <w:rFonts w:ascii="Calibri" w:hAnsi="Calibri"/>
              </w:rPr>
            </w:pPr>
            <w:r w:rsidRPr="0031375E">
              <w:rPr>
                <w:rFonts w:ascii="Calibri Light" w:eastAsiaTheme="minorHAnsi" w:hAnsi="Calibri Light" w:cs="Calibri Light"/>
                <w:bCs/>
                <w:iCs/>
                <w:lang w:val="en-CA"/>
              </w:rPr>
              <w:t>Detail the type of signage you will utilize and how it will be placed (e.g. floor decals denoting one-way walkways and doors)</w:t>
            </w:r>
          </w:p>
        </w:tc>
      </w:tr>
      <w:tr w:rsidR="00737F26" w:rsidRPr="0031375E" w14:paraId="5A76C97E" w14:textId="77777777" w:rsidTr="00BF7043">
        <w:tc>
          <w:tcPr>
            <w:tcW w:w="9350" w:type="dxa"/>
          </w:tcPr>
          <w:p w14:paraId="297138CE" w14:textId="37763AC3" w:rsidR="00737F26" w:rsidRPr="0031375E" w:rsidRDefault="00737F26" w:rsidP="00650291">
            <w:pPr>
              <w:pStyle w:val="ListParagraph"/>
              <w:autoSpaceDE w:val="0"/>
              <w:autoSpaceDN w:val="0"/>
              <w:adjustRightInd w:val="0"/>
              <w:rPr>
                <w:rFonts w:ascii="Calibri Light" w:eastAsiaTheme="minorHAnsi" w:hAnsi="Calibri Light" w:cs="Calibri Light"/>
                <w:bCs/>
                <w:i/>
                <w:iCs/>
                <w:color w:val="808080" w:themeColor="background1" w:themeShade="80"/>
                <w:sz w:val="22"/>
                <w:szCs w:val="22"/>
                <w:lang w:val="en-CA"/>
              </w:rPr>
            </w:pPr>
          </w:p>
          <w:p w14:paraId="7CD0B421" w14:textId="184331DA" w:rsidR="00AB4AD4" w:rsidRDefault="00686BE5" w:rsidP="002231DF">
            <w:pPr>
              <w:pStyle w:val="ListParagraph"/>
              <w:numPr>
                <w:ilvl w:val="0"/>
                <w:numId w:val="20"/>
              </w:numPr>
              <w:rPr>
                <w:rFonts w:ascii="Calibri Light" w:eastAsiaTheme="minorHAnsi" w:hAnsi="Calibri Light" w:cs="Calibri Light"/>
              </w:rPr>
            </w:pPr>
            <w:r>
              <w:rPr>
                <w:rFonts w:ascii="Calibri Light" w:eastAsiaTheme="minorHAnsi" w:hAnsi="Calibri Light" w:cs="Calibri Light"/>
              </w:rPr>
              <w:t>A sign will be posted on the door to any dry labs or other rooms opened that indicates the maximum capacity</w:t>
            </w:r>
            <w:r w:rsidR="00AB4AD4" w:rsidRPr="002231DF">
              <w:rPr>
                <w:rFonts w:ascii="Calibri Light" w:eastAsiaTheme="minorHAnsi" w:hAnsi="Calibri Light" w:cs="Calibri Light"/>
              </w:rPr>
              <w:t>.</w:t>
            </w:r>
          </w:p>
          <w:p w14:paraId="64DC4452" w14:textId="7963DFD8" w:rsidR="00686BE5" w:rsidRDefault="00686BE5" w:rsidP="002231DF">
            <w:pPr>
              <w:pStyle w:val="ListParagraph"/>
              <w:numPr>
                <w:ilvl w:val="0"/>
                <w:numId w:val="20"/>
              </w:numPr>
              <w:rPr>
                <w:rFonts w:ascii="Calibri Light" w:eastAsiaTheme="minorHAnsi" w:hAnsi="Calibri Light" w:cs="Calibri Light"/>
              </w:rPr>
            </w:pPr>
            <w:r>
              <w:rPr>
                <w:rFonts w:ascii="Calibri Light" w:eastAsiaTheme="minorHAnsi" w:hAnsi="Calibri Light" w:cs="Calibri Light"/>
              </w:rPr>
              <w:t>A sign will be posted on the door to remind occupants to physically distance.</w:t>
            </w:r>
          </w:p>
          <w:p w14:paraId="078F6B91" w14:textId="40D70503" w:rsidR="00686BE5" w:rsidRDefault="00686BE5" w:rsidP="002231DF">
            <w:pPr>
              <w:pStyle w:val="ListParagraph"/>
              <w:numPr>
                <w:ilvl w:val="0"/>
                <w:numId w:val="20"/>
              </w:numPr>
              <w:rPr>
                <w:rFonts w:ascii="Calibri Light" w:eastAsiaTheme="minorHAnsi" w:hAnsi="Calibri Light" w:cs="Calibri Light"/>
              </w:rPr>
            </w:pPr>
            <w:r>
              <w:rPr>
                <w:rFonts w:ascii="Calibri Light" w:eastAsiaTheme="minorHAnsi" w:hAnsi="Calibri Light" w:cs="Calibri Light"/>
              </w:rPr>
              <w:t>A sign will be posted on the door to remind occupants to open a window when the room is being used.</w:t>
            </w:r>
          </w:p>
          <w:p w14:paraId="13E82B0B" w14:textId="40499ABA" w:rsidR="00686BE5" w:rsidRPr="002231DF" w:rsidRDefault="00686BE5" w:rsidP="002231DF">
            <w:pPr>
              <w:pStyle w:val="ListParagraph"/>
              <w:numPr>
                <w:ilvl w:val="0"/>
                <w:numId w:val="20"/>
              </w:numPr>
              <w:rPr>
                <w:rFonts w:ascii="Calibri Light" w:eastAsiaTheme="minorHAnsi" w:hAnsi="Calibri Light" w:cs="Calibri Light"/>
              </w:rPr>
            </w:pPr>
            <w:r>
              <w:rPr>
                <w:rFonts w:ascii="Calibri Light" w:eastAsiaTheme="minorHAnsi" w:hAnsi="Calibri Light" w:cs="Calibri Light"/>
              </w:rPr>
              <w:t>A sign will be posted on the door to wipe down high touch surfaces or other equipment as needed.</w:t>
            </w:r>
          </w:p>
          <w:p w14:paraId="779CEE81" w14:textId="0C41E009" w:rsidR="008214AF" w:rsidRPr="0031375E" w:rsidRDefault="008214AF" w:rsidP="002F1859">
            <w:pPr>
              <w:autoSpaceDE w:val="0"/>
              <w:autoSpaceDN w:val="0"/>
              <w:adjustRightInd w:val="0"/>
              <w:rPr>
                <w:rFonts w:ascii="Calibri Light" w:eastAsiaTheme="minorHAnsi" w:hAnsi="Calibri Light" w:cs="Calibri Light"/>
                <w:bCs/>
                <w:sz w:val="22"/>
                <w:szCs w:val="22"/>
                <w:lang w:val="en-CA"/>
              </w:rPr>
            </w:pPr>
          </w:p>
        </w:tc>
      </w:tr>
      <w:tr w:rsidR="006636AD" w:rsidRPr="0031375E" w14:paraId="57FF269E" w14:textId="77777777" w:rsidTr="00BF7043">
        <w:tc>
          <w:tcPr>
            <w:tcW w:w="9350" w:type="dxa"/>
          </w:tcPr>
          <w:p w14:paraId="6F657255" w14:textId="6C58834B" w:rsidR="006636AD" w:rsidRPr="0031375E" w:rsidRDefault="006636AD" w:rsidP="007843BE">
            <w:pPr>
              <w:rPr>
                <w:rFonts w:ascii="Calibri Light" w:eastAsiaTheme="minorHAnsi" w:hAnsi="Calibri Light" w:cs="Calibri Light"/>
                <w:b/>
                <w:bCs/>
                <w:iCs/>
                <w:sz w:val="22"/>
                <w:szCs w:val="22"/>
                <w:lang w:val="en-CA"/>
              </w:rPr>
            </w:pPr>
            <w:r w:rsidRPr="0031375E">
              <w:rPr>
                <w:rFonts w:ascii="Calibri Light" w:eastAsiaTheme="minorHAnsi" w:hAnsi="Calibri Light" w:cs="Calibri Light"/>
                <w:b/>
                <w:bCs/>
                <w:iCs/>
                <w:lang w:val="en-CA"/>
              </w:rPr>
              <w:t>2</w:t>
            </w:r>
            <w:r w:rsidR="00304560" w:rsidRPr="0031375E">
              <w:rPr>
                <w:rFonts w:ascii="Calibri Light" w:eastAsiaTheme="minorHAnsi" w:hAnsi="Calibri Light" w:cs="Calibri Light"/>
                <w:b/>
                <w:bCs/>
                <w:iCs/>
                <w:lang w:val="en-CA"/>
              </w:rPr>
              <w:t>5</w:t>
            </w:r>
            <w:r w:rsidRPr="0031375E">
              <w:rPr>
                <w:rFonts w:ascii="Calibri Light" w:eastAsiaTheme="minorHAnsi" w:hAnsi="Calibri Light" w:cs="Calibri Light"/>
                <w:b/>
                <w:bCs/>
                <w:iCs/>
                <w:lang w:val="en-CA"/>
              </w:rPr>
              <w:t>. Emergency Procedures</w:t>
            </w:r>
            <w:r w:rsidR="007843BE" w:rsidRPr="0031375E">
              <w:rPr>
                <w:rFonts w:ascii="Calibri Light" w:eastAsiaTheme="minorHAnsi" w:hAnsi="Calibri Light" w:cs="Calibri Light"/>
                <w:b/>
                <w:bCs/>
                <w:iCs/>
                <w:lang w:val="en-CA"/>
              </w:rPr>
              <w:tab/>
            </w:r>
          </w:p>
          <w:p w14:paraId="398FAD7B" w14:textId="6E823961" w:rsidR="007843BE" w:rsidRPr="0031375E" w:rsidRDefault="00A7456F" w:rsidP="00A7456F">
            <w:pPr>
              <w:rPr>
                <w:rFonts w:ascii="Calibri Light" w:eastAsiaTheme="minorHAnsi" w:hAnsi="Calibri Light" w:cs="Calibri Light"/>
                <w:bCs/>
                <w:iCs/>
                <w:sz w:val="22"/>
                <w:szCs w:val="22"/>
                <w:lang w:val="en-CA"/>
              </w:rPr>
            </w:pPr>
            <w:r w:rsidRPr="0031375E">
              <w:rPr>
                <w:rFonts w:ascii="Calibri Light" w:eastAsiaTheme="minorHAnsi" w:hAnsi="Calibri Light" w:cs="Calibri Light"/>
                <w:bCs/>
                <w:iCs/>
                <w:lang w:val="en-CA"/>
              </w:rPr>
              <w:t>Recognizing limitations on staffing that may affect execution of emergency procedures, detail your strategy to amend your emergency response plan procedures during COVID-19. Also describe your approach to handling potential COVID-19 incidents</w:t>
            </w:r>
          </w:p>
        </w:tc>
      </w:tr>
      <w:tr w:rsidR="006636AD" w:rsidRPr="0031375E" w14:paraId="0E553389" w14:textId="77777777" w:rsidTr="00BF7043">
        <w:tc>
          <w:tcPr>
            <w:tcW w:w="9350" w:type="dxa"/>
          </w:tcPr>
          <w:p w14:paraId="2C632A04" w14:textId="77777777" w:rsidR="00AB4AD4" w:rsidRPr="002231DF" w:rsidRDefault="00AB4AD4" w:rsidP="00AB4AD4">
            <w:pPr>
              <w:pStyle w:val="ListParagraph"/>
              <w:numPr>
                <w:ilvl w:val="0"/>
                <w:numId w:val="4"/>
              </w:numPr>
              <w:contextualSpacing w:val="0"/>
              <w:rPr>
                <w:rFonts w:ascii="Calibri" w:eastAsiaTheme="minorHAnsi" w:hAnsi="Calibri" w:cs="Calibri"/>
                <w:bCs/>
                <w:lang w:val="en-CA"/>
              </w:rPr>
            </w:pPr>
            <w:r w:rsidRPr="002231DF">
              <w:rPr>
                <w:rFonts w:ascii="Calibri" w:eastAsiaTheme="minorHAnsi" w:hAnsi="Calibri" w:cs="Calibri"/>
                <w:bCs/>
                <w:lang w:val="en-CA"/>
              </w:rPr>
              <w:t>For individuals presenting COVID-19-like symptoms, the direction to employees is to call UBC First Aid at 2-4444</w:t>
            </w:r>
          </w:p>
          <w:p w14:paraId="734F9EE3" w14:textId="77777777" w:rsidR="00AB4AD4" w:rsidRPr="002231DF" w:rsidRDefault="00AB4AD4" w:rsidP="00AB4AD4">
            <w:pPr>
              <w:pStyle w:val="ListParagraph"/>
              <w:numPr>
                <w:ilvl w:val="0"/>
                <w:numId w:val="4"/>
              </w:numPr>
              <w:contextualSpacing w:val="0"/>
              <w:rPr>
                <w:rFonts w:ascii="Calibri" w:eastAsiaTheme="minorHAnsi" w:hAnsi="Calibri" w:cs="Calibri"/>
                <w:bCs/>
                <w:color w:val="808080" w:themeColor="background1" w:themeShade="80"/>
                <w:lang w:val="en-CA"/>
              </w:rPr>
            </w:pPr>
            <w:r w:rsidRPr="002231DF">
              <w:rPr>
                <w:rFonts w:ascii="Calibri" w:hAnsi="Calibri" w:cs="Calibri"/>
              </w:rPr>
              <w:lastRenderedPageBreak/>
              <w:t xml:space="preserve">Suspected positive incidents or exposure concerns are to be reported to the Supervisor. Further incident reporting information can be found on the </w:t>
            </w:r>
            <w:hyperlink r:id="rId44" w:tgtFrame="_blank" w:history="1">
              <w:r w:rsidRPr="002231DF">
                <w:rPr>
                  <w:rStyle w:val="Hyperlink"/>
                  <w:rFonts w:ascii="Calibri" w:hAnsi="Calibri" w:cs="Calibri"/>
                </w:rPr>
                <w:t>SRS webpage</w:t>
              </w:r>
            </w:hyperlink>
            <w:r w:rsidRPr="002231DF">
              <w:rPr>
                <w:rFonts w:ascii="Calibri" w:hAnsi="Calibri" w:cs="Calibri"/>
                <w:color w:val="808080"/>
              </w:rPr>
              <w:t>.</w:t>
            </w:r>
            <w:r w:rsidRPr="002231DF">
              <w:rPr>
                <w:rFonts w:ascii="Calibri" w:eastAsiaTheme="minorHAnsi" w:hAnsi="Calibri" w:cs="Calibri"/>
                <w:bCs/>
                <w:color w:val="808080" w:themeColor="background1" w:themeShade="80"/>
                <w:lang w:val="en-CA"/>
              </w:rPr>
              <w:t xml:space="preserve"> </w:t>
            </w:r>
          </w:p>
          <w:p w14:paraId="508F5696" w14:textId="77777777" w:rsidR="00AB4AD4" w:rsidRPr="002231DF" w:rsidRDefault="00AB4AD4" w:rsidP="00AB4AD4">
            <w:pPr>
              <w:pStyle w:val="ListParagraph"/>
              <w:numPr>
                <w:ilvl w:val="0"/>
                <w:numId w:val="4"/>
              </w:numPr>
              <w:contextualSpacing w:val="0"/>
              <w:rPr>
                <w:rStyle w:val="Hyperlink"/>
                <w:rFonts w:ascii="Calibri" w:eastAsiaTheme="minorHAnsi" w:hAnsi="Calibri" w:cs="Calibri"/>
                <w:bCs/>
                <w:color w:val="808080" w:themeColor="background1" w:themeShade="80"/>
                <w:u w:val="none"/>
                <w:lang w:val="en-CA"/>
              </w:rPr>
            </w:pPr>
            <w:r w:rsidRPr="002231DF">
              <w:rPr>
                <w:rFonts w:ascii="Calibri" w:eastAsiaTheme="minorHAnsi" w:hAnsi="Calibri" w:cs="Calibri"/>
                <w:bCs/>
                <w:lang w:val="en-CA"/>
              </w:rPr>
              <w:t xml:space="preserve">Direct people who are unsure about what they should do to the </w:t>
            </w:r>
            <w:hyperlink r:id="rId45" w:history="1">
              <w:r w:rsidRPr="002231DF">
                <w:rPr>
                  <w:rStyle w:val="Hyperlink"/>
                  <w:rFonts w:ascii="Calibri" w:eastAsiaTheme="minorHAnsi" w:hAnsi="Calibri" w:cs="Calibri"/>
                  <w:bCs/>
                </w:rPr>
                <w:t xml:space="preserve">BC </w:t>
              </w:r>
              <w:proofErr w:type="spellStart"/>
              <w:r w:rsidRPr="002231DF">
                <w:rPr>
                  <w:rStyle w:val="Hyperlink"/>
                  <w:rFonts w:ascii="Calibri" w:eastAsiaTheme="minorHAnsi" w:hAnsi="Calibri" w:cs="Calibri"/>
                  <w:bCs/>
                </w:rPr>
                <w:t>Self Assessment</w:t>
              </w:r>
              <w:proofErr w:type="spellEnd"/>
              <w:r w:rsidRPr="002231DF">
                <w:rPr>
                  <w:rStyle w:val="Hyperlink"/>
                  <w:rFonts w:ascii="Calibri" w:eastAsiaTheme="minorHAnsi" w:hAnsi="Calibri" w:cs="Calibri"/>
                  <w:bCs/>
                </w:rPr>
                <w:t xml:space="preserve"> Tool</w:t>
              </w:r>
            </w:hyperlink>
          </w:p>
          <w:p w14:paraId="25F99687" w14:textId="7B390E0B" w:rsidR="00AB4AD4" w:rsidRDefault="008D2D59" w:rsidP="00AB4AD4">
            <w:pPr>
              <w:pStyle w:val="ListParagraph"/>
              <w:numPr>
                <w:ilvl w:val="1"/>
                <w:numId w:val="4"/>
              </w:numPr>
              <w:contextualSpacing w:val="0"/>
              <w:rPr>
                <w:rFonts w:ascii="Calibri" w:eastAsiaTheme="minorHAnsi" w:hAnsi="Calibri" w:cs="Calibri"/>
                <w:bCs/>
                <w:iCs/>
                <w:lang w:val="en-CA"/>
              </w:rPr>
            </w:pPr>
            <w:hyperlink r:id="rId46" w:history="1">
              <w:r w:rsidR="00AB4AD4" w:rsidRPr="002231DF">
                <w:rPr>
                  <w:rStyle w:val="Hyperlink"/>
                  <w:rFonts w:ascii="Calibri" w:hAnsi="Calibri" w:cs="Calibri"/>
                </w:rPr>
                <w:t>OPH Programs and Services</w:t>
              </w:r>
            </w:hyperlink>
            <w:r w:rsidR="00AB4AD4" w:rsidRPr="002231DF">
              <w:rPr>
                <w:rStyle w:val="Strong"/>
                <w:rFonts w:ascii="Calibri" w:hAnsi="Calibri" w:cs="Calibri"/>
                <w:b w:val="0"/>
              </w:rPr>
              <w:t xml:space="preserve"> remain available to all staff, faculty, and paid students who have questions or concerns about their health and safety in the workplace, including questions around COVID-19.</w:t>
            </w:r>
            <w:r w:rsidR="00AB4AD4" w:rsidRPr="002231DF">
              <w:rPr>
                <w:rFonts w:ascii="Calibri" w:eastAsiaTheme="minorHAnsi" w:hAnsi="Calibri" w:cs="Calibri"/>
                <w:bCs/>
                <w:iCs/>
                <w:lang w:val="en-CA"/>
              </w:rPr>
              <w:t xml:space="preserve"> </w:t>
            </w:r>
          </w:p>
          <w:p w14:paraId="0D5CB8A7" w14:textId="1D4486BD" w:rsidR="004A0C22" w:rsidRDefault="000C10B4" w:rsidP="004A0C22">
            <w:pPr>
              <w:pStyle w:val="ListParagraph"/>
              <w:numPr>
                <w:ilvl w:val="0"/>
                <w:numId w:val="4"/>
              </w:numPr>
              <w:contextualSpacing w:val="0"/>
              <w:rPr>
                <w:rFonts w:ascii="Calibri" w:eastAsiaTheme="minorHAnsi" w:hAnsi="Calibri" w:cs="Calibri"/>
                <w:bCs/>
                <w:iCs/>
                <w:lang w:val="en-CA"/>
              </w:rPr>
            </w:pPr>
            <w:r>
              <w:rPr>
                <w:rFonts w:ascii="Calibri" w:eastAsiaTheme="minorHAnsi" w:hAnsi="Calibri" w:cs="Calibri"/>
                <w:bCs/>
                <w:iCs/>
                <w:lang w:val="en-CA"/>
              </w:rPr>
              <w:t xml:space="preserve">Individuals should review the </w:t>
            </w:r>
            <w:hyperlink r:id="rId47" w:history="1">
              <w:r w:rsidRPr="000C10B4">
                <w:rPr>
                  <w:rStyle w:val="Hyperlink"/>
                  <w:rFonts w:ascii="Calibri" w:eastAsiaTheme="minorHAnsi" w:hAnsi="Calibri" w:cs="Calibri"/>
                  <w:bCs/>
                  <w:iCs/>
                  <w:lang w:val="en-CA"/>
                </w:rPr>
                <w:t>Building Emergency Response Plan</w:t>
              </w:r>
            </w:hyperlink>
            <w:r w:rsidR="009C3D77">
              <w:rPr>
                <w:rFonts w:ascii="Calibri" w:eastAsiaTheme="minorHAnsi" w:hAnsi="Calibri" w:cs="Calibri"/>
                <w:bCs/>
                <w:iCs/>
                <w:lang w:val="en-CA"/>
              </w:rPr>
              <w:t xml:space="preserve"> </w:t>
            </w:r>
            <w:r w:rsidR="004A0C22">
              <w:rPr>
                <w:rFonts w:ascii="Calibri" w:eastAsiaTheme="minorHAnsi" w:hAnsi="Calibri" w:cs="Calibri"/>
                <w:bCs/>
                <w:iCs/>
                <w:lang w:val="en-CA"/>
              </w:rPr>
              <w:t>and be aware that during the</w:t>
            </w:r>
            <w:r w:rsidR="002F1059">
              <w:rPr>
                <w:rFonts w:ascii="Calibri" w:eastAsiaTheme="minorHAnsi" w:hAnsi="Calibri" w:cs="Calibri"/>
                <w:bCs/>
                <w:iCs/>
                <w:lang w:val="en-CA"/>
              </w:rPr>
              <w:t xml:space="preserve"> COVID-19 closure there are very few people in the building and only one staff member</w:t>
            </w:r>
            <w:r w:rsidR="004A0C22">
              <w:rPr>
                <w:rFonts w:ascii="Calibri" w:eastAsiaTheme="minorHAnsi" w:hAnsi="Calibri" w:cs="Calibri"/>
                <w:bCs/>
                <w:iCs/>
                <w:lang w:val="en-CA"/>
              </w:rPr>
              <w:t xml:space="preserve"> per day</w:t>
            </w:r>
          </w:p>
          <w:p w14:paraId="68F1CE6F" w14:textId="4B6AA868" w:rsidR="004A0C22" w:rsidRDefault="004A0C22" w:rsidP="002231DF">
            <w:pPr>
              <w:pStyle w:val="ListParagraph"/>
              <w:numPr>
                <w:ilvl w:val="1"/>
                <w:numId w:val="4"/>
              </w:numPr>
              <w:contextualSpacing w:val="0"/>
              <w:rPr>
                <w:rFonts w:ascii="Calibri" w:eastAsiaTheme="minorHAnsi" w:hAnsi="Calibri" w:cs="Calibri"/>
                <w:bCs/>
                <w:iCs/>
                <w:lang w:val="en-CA"/>
              </w:rPr>
            </w:pPr>
            <w:r>
              <w:rPr>
                <w:rFonts w:ascii="Calibri" w:eastAsiaTheme="minorHAnsi" w:hAnsi="Calibri" w:cs="Calibri"/>
                <w:bCs/>
                <w:iCs/>
                <w:lang w:val="en-CA"/>
              </w:rPr>
              <w:t>In the event of a medical emergency all faculty and staff should call 911 and then first aid at 604 822 4444.</w:t>
            </w:r>
          </w:p>
          <w:p w14:paraId="55CB7FA3" w14:textId="7386DF15" w:rsidR="004A0C22" w:rsidRPr="002231DF" w:rsidRDefault="004A0C22" w:rsidP="004A0C22">
            <w:pPr>
              <w:pStyle w:val="ListParagraph"/>
              <w:numPr>
                <w:ilvl w:val="1"/>
                <w:numId w:val="4"/>
              </w:numPr>
              <w:contextualSpacing w:val="0"/>
              <w:rPr>
                <w:rFonts w:ascii="Calibri" w:eastAsiaTheme="minorHAnsi" w:hAnsi="Calibri" w:cs="Calibri"/>
                <w:bCs/>
                <w:iCs/>
                <w:lang w:val="en-CA"/>
              </w:rPr>
            </w:pPr>
            <w:r>
              <w:rPr>
                <w:rFonts w:ascii="Calibri" w:eastAsiaTheme="minorHAnsi" w:hAnsi="Calibri" w:cs="Calibri"/>
                <w:bCs/>
                <w:iCs/>
                <w:lang w:val="en-CA"/>
              </w:rPr>
              <w:t>In the event of a pull the fire alarms and call 911. Exist the building immediately</w:t>
            </w:r>
          </w:p>
          <w:p w14:paraId="2C7136EF" w14:textId="17A106CC" w:rsidR="005D7CD3" w:rsidRPr="002231DF" w:rsidRDefault="005D7CD3" w:rsidP="00FE1615">
            <w:pPr>
              <w:rPr>
                <w:rFonts w:ascii="Calibri" w:eastAsiaTheme="minorHAnsi" w:hAnsi="Calibri" w:cs="Calibri"/>
                <w:bCs/>
                <w:iCs/>
                <w:lang w:val="en-CA"/>
              </w:rPr>
            </w:pPr>
          </w:p>
        </w:tc>
      </w:tr>
      <w:tr w:rsidR="006636AD" w:rsidRPr="0031375E" w14:paraId="76678909" w14:textId="77777777" w:rsidTr="00BF7043">
        <w:tc>
          <w:tcPr>
            <w:tcW w:w="9350" w:type="dxa"/>
          </w:tcPr>
          <w:p w14:paraId="2C498398" w14:textId="1F8E1590" w:rsidR="006636AD" w:rsidRPr="0031375E" w:rsidRDefault="00564F86" w:rsidP="00BF7043">
            <w:pPr>
              <w:rPr>
                <w:rFonts w:ascii="Calibri Light" w:eastAsiaTheme="minorHAnsi" w:hAnsi="Calibri Light" w:cs="Calibri Light"/>
                <w:b/>
                <w:bCs/>
                <w:iCs/>
                <w:sz w:val="22"/>
                <w:szCs w:val="22"/>
                <w:lang w:val="en-CA"/>
              </w:rPr>
            </w:pPr>
            <w:r w:rsidRPr="00743785">
              <w:rPr>
                <w:rFonts w:ascii="Calibri Light" w:eastAsiaTheme="minorHAnsi" w:hAnsi="Calibri Light" w:cs="Calibri Light"/>
                <w:b/>
                <w:bCs/>
                <w:iCs/>
                <w:lang w:val="en-CA"/>
              </w:rPr>
              <w:lastRenderedPageBreak/>
              <w:t>2</w:t>
            </w:r>
            <w:r w:rsidR="00304560" w:rsidRPr="00743785">
              <w:rPr>
                <w:rFonts w:ascii="Calibri Light" w:eastAsiaTheme="minorHAnsi" w:hAnsi="Calibri Light" w:cs="Calibri Light"/>
                <w:b/>
                <w:bCs/>
                <w:iCs/>
                <w:lang w:val="en-CA"/>
              </w:rPr>
              <w:t>6</w:t>
            </w:r>
            <w:r w:rsidR="006636AD" w:rsidRPr="00743785">
              <w:rPr>
                <w:rFonts w:ascii="Calibri Light" w:eastAsiaTheme="minorHAnsi" w:hAnsi="Calibri Light" w:cs="Calibri Light"/>
                <w:b/>
                <w:bCs/>
                <w:iCs/>
                <w:lang w:val="en-CA"/>
              </w:rPr>
              <w:t>. Monitoring/Updating COVID-19 Safety Plan</w:t>
            </w:r>
          </w:p>
          <w:p w14:paraId="29B09597" w14:textId="336CDD36" w:rsidR="007843BE" w:rsidRPr="0031375E" w:rsidRDefault="007843BE" w:rsidP="0090277D">
            <w:pPr>
              <w:rPr>
                <w:rFonts w:ascii="Calibri" w:hAnsi="Calibri"/>
              </w:rPr>
            </w:pPr>
            <w:r w:rsidRPr="0031375E">
              <w:rPr>
                <w:rFonts w:ascii="Calibri Light" w:eastAsiaTheme="minorHAnsi" w:hAnsi="Calibri Light" w:cs="Calibri Light"/>
                <w:bCs/>
                <w:iCs/>
                <w:lang w:val="en-CA"/>
              </w:rPr>
              <w:t>Describe how monitor your workplace and update your plans as needed; detail how employees can raise safety concerns (e.g. via the JOHSC or Supervisor) - plan must remain valid and updated for next 12-18 months</w:t>
            </w:r>
          </w:p>
        </w:tc>
      </w:tr>
      <w:tr w:rsidR="006636AD" w:rsidRPr="0031375E" w14:paraId="2A10E115" w14:textId="77777777" w:rsidTr="00BF7043">
        <w:tc>
          <w:tcPr>
            <w:tcW w:w="9350" w:type="dxa"/>
          </w:tcPr>
          <w:p w14:paraId="7080BAAF" w14:textId="77777777" w:rsidR="002F1859" w:rsidRPr="00686BE5" w:rsidRDefault="002F1859" w:rsidP="002F1859">
            <w:pPr>
              <w:autoSpaceDE w:val="0"/>
              <w:autoSpaceDN w:val="0"/>
              <w:adjustRightInd w:val="0"/>
              <w:rPr>
                <w:rFonts w:ascii="Calibri Light" w:eastAsiaTheme="minorHAnsi" w:hAnsi="Calibri Light" w:cs="Calibri Light"/>
                <w:bCs/>
                <w:iCs/>
                <w:highlight w:val="green"/>
                <w:lang w:val="en-CA"/>
              </w:rPr>
            </w:pPr>
          </w:p>
          <w:p w14:paraId="01B42936" w14:textId="142CB594" w:rsidR="00D027E0" w:rsidRPr="00686BE5" w:rsidRDefault="00C378FE" w:rsidP="002F1859">
            <w:pPr>
              <w:autoSpaceDE w:val="0"/>
              <w:autoSpaceDN w:val="0"/>
              <w:adjustRightInd w:val="0"/>
              <w:rPr>
                <w:rFonts w:ascii="Calibri Light" w:eastAsiaTheme="minorHAnsi" w:hAnsi="Calibri Light" w:cs="Calibri Light"/>
                <w:bCs/>
                <w:iCs/>
                <w:sz w:val="22"/>
                <w:szCs w:val="22"/>
                <w:highlight w:val="green"/>
                <w:lang w:val="en-CA"/>
              </w:rPr>
            </w:pPr>
            <w:r>
              <w:rPr>
                <w:rFonts w:ascii="Calibri Light" w:eastAsiaTheme="minorHAnsi" w:hAnsi="Calibri Light" w:cs="Calibri Light"/>
                <w:bCs/>
                <w:iCs/>
                <w:sz w:val="22"/>
                <w:szCs w:val="22"/>
                <w:lang w:val="en-CA"/>
              </w:rPr>
              <w:t>The Faculty of Science will collect monitoring information from each department and will update the plans as necessary. E</w:t>
            </w:r>
            <w:r w:rsidRPr="002132D2">
              <w:rPr>
                <w:rFonts w:ascii="Calibri Light" w:eastAsiaTheme="minorHAnsi" w:hAnsi="Calibri Light" w:cs="Calibri Light"/>
                <w:bCs/>
                <w:iCs/>
                <w:sz w:val="22"/>
                <w:szCs w:val="22"/>
                <w:lang w:val="en-CA"/>
              </w:rPr>
              <w:t>mployee</w:t>
            </w:r>
            <w:r>
              <w:rPr>
                <w:rFonts w:ascii="Calibri Light" w:eastAsiaTheme="minorHAnsi" w:hAnsi="Calibri Light" w:cs="Calibri Light"/>
                <w:bCs/>
                <w:iCs/>
                <w:sz w:val="22"/>
                <w:szCs w:val="22"/>
                <w:lang w:val="en-CA"/>
              </w:rPr>
              <w:t xml:space="preserve"> feedback on this plan can be sent directly to their Supervisor, to</w:t>
            </w:r>
            <w:r w:rsidR="001B7E99">
              <w:rPr>
                <w:rFonts w:ascii="Calibri Light" w:eastAsiaTheme="minorHAnsi" w:hAnsi="Calibri Light" w:cs="Calibri Light"/>
                <w:bCs/>
                <w:iCs/>
                <w:sz w:val="22"/>
                <w:szCs w:val="22"/>
                <w:lang w:val="en-CA"/>
              </w:rPr>
              <w:t xml:space="preserve"> the Local Safety Committee Co-Chair,</w:t>
            </w:r>
            <w:r>
              <w:rPr>
                <w:rFonts w:ascii="Calibri Light" w:eastAsiaTheme="minorHAnsi" w:hAnsi="Calibri Light" w:cs="Calibri Light"/>
                <w:bCs/>
                <w:iCs/>
                <w:sz w:val="22"/>
                <w:szCs w:val="22"/>
                <w:lang w:val="en-CA"/>
              </w:rPr>
              <w:t xml:space="preserve"> their worker representative on the </w:t>
            </w:r>
            <w:proofErr w:type="spellStart"/>
            <w:r>
              <w:rPr>
                <w:rFonts w:ascii="Calibri Light" w:eastAsiaTheme="minorHAnsi" w:hAnsi="Calibri Light" w:cs="Calibri Light"/>
                <w:bCs/>
                <w:iCs/>
                <w:sz w:val="22"/>
                <w:szCs w:val="22"/>
                <w:lang w:val="en-CA"/>
              </w:rPr>
              <w:t>FoS</w:t>
            </w:r>
            <w:proofErr w:type="spellEnd"/>
            <w:r>
              <w:rPr>
                <w:rFonts w:ascii="Calibri Light" w:eastAsiaTheme="minorHAnsi" w:hAnsi="Calibri Light" w:cs="Calibri Light"/>
                <w:bCs/>
                <w:iCs/>
                <w:sz w:val="22"/>
                <w:szCs w:val="22"/>
                <w:lang w:val="en-CA"/>
              </w:rPr>
              <w:t xml:space="preserve"> JOHSC, or </w:t>
            </w:r>
            <w:r w:rsidRPr="002132D2">
              <w:rPr>
                <w:rFonts w:ascii="Calibri Light" w:eastAsiaTheme="minorHAnsi" w:hAnsi="Calibri Light" w:cs="Calibri Light"/>
                <w:bCs/>
                <w:iCs/>
                <w:sz w:val="22"/>
                <w:szCs w:val="22"/>
                <w:lang w:val="en-CA"/>
              </w:rPr>
              <w:t xml:space="preserve">confidentially to the email address: </w:t>
            </w:r>
            <w:bookmarkStart w:id="1" w:name="_Hlk41992368"/>
            <w:r w:rsidRPr="002132D2">
              <w:rPr>
                <w:rFonts w:ascii="Calibri Light" w:eastAsiaTheme="minorHAnsi" w:hAnsi="Calibri Light" w:cs="Calibri Light"/>
                <w:bCs/>
                <w:iCs/>
                <w:sz w:val="22"/>
                <w:szCs w:val="22"/>
                <w:lang w:val="en-CA"/>
              </w:rPr>
              <w:t xml:space="preserve">accessfeedback@science.ubc.ca.  </w:t>
            </w:r>
            <w:bookmarkEnd w:id="1"/>
            <w:r w:rsidRPr="002132D2">
              <w:rPr>
                <w:rFonts w:ascii="Calibri Light" w:eastAsiaTheme="minorHAnsi" w:hAnsi="Calibri Light" w:cs="Calibri Light"/>
                <w:bCs/>
                <w:iCs/>
                <w:sz w:val="22"/>
                <w:szCs w:val="22"/>
                <w:lang w:val="en-CA"/>
              </w:rPr>
              <w:t xml:space="preserve">This will be monitored by Mark MacLachlan, Associate Dean of Research &amp; Graduate Studies, and </w:t>
            </w:r>
            <w:r>
              <w:rPr>
                <w:rFonts w:ascii="Calibri Light" w:eastAsiaTheme="minorHAnsi" w:hAnsi="Calibri Light" w:cs="Calibri Light"/>
                <w:bCs/>
                <w:iCs/>
                <w:sz w:val="22"/>
                <w:szCs w:val="22"/>
                <w:lang w:val="en-CA"/>
              </w:rPr>
              <w:t>feedback</w:t>
            </w:r>
            <w:r w:rsidRPr="002132D2">
              <w:rPr>
                <w:rFonts w:ascii="Calibri Light" w:eastAsiaTheme="minorHAnsi" w:hAnsi="Calibri Light" w:cs="Calibri Light"/>
                <w:bCs/>
                <w:iCs/>
                <w:sz w:val="22"/>
                <w:szCs w:val="22"/>
                <w:lang w:val="en-CA"/>
              </w:rPr>
              <w:t xml:space="preserve"> will be treated discreetly with heads and directors.</w:t>
            </w:r>
            <w:r>
              <w:rPr>
                <w:rFonts w:ascii="Calibri Light" w:eastAsiaTheme="minorHAnsi" w:hAnsi="Calibri Light" w:cs="Calibri Light"/>
                <w:bCs/>
                <w:iCs/>
                <w:sz w:val="22"/>
                <w:szCs w:val="22"/>
                <w:lang w:val="en-CA"/>
              </w:rPr>
              <w:t xml:space="preserve">  For the policy on monitoring compliance, and managing non-compliance, </w:t>
            </w:r>
            <w:r w:rsidRPr="0039548A">
              <w:rPr>
                <w:rFonts w:ascii="Calibri Light" w:eastAsiaTheme="minorHAnsi" w:hAnsi="Calibri Light" w:cs="Calibri Light"/>
                <w:bCs/>
                <w:iCs/>
                <w:sz w:val="22"/>
                <w:szCs w:val="22"/>
                <w:lang w:val="en-CA"/>
              </w:rPr>
              <w:t xml:space="preserve">see </w:t>
            </w:r>
            <w:r w:rsidRPr="00992188">
              <w:rPr>
                <w:rFonts w:ascii="Calibri Light" w:eastAsiaTheme="minorHAnsi" w:hAnsi="Calibri Light" w:cs="Calibri Light"/>
                <w:bCs/>
                <w:iCs/>
                <w:sz w:val="22"/>
                <w:szCs w:val="22"/>
                <w:lang w:val="en-CA"/>
              </w:rPr>
              <w:t>Appendix E</w:t>
            </w:r>
            <w:r>
              <w:rPr>
                <w:rFonts w:ascii="Calibri Light" w:eastAsiaTheme="minorHAnsi" w:hAnsi="Calibri Light" w:cs="Calibri Light"/>
                <w:bCs/>
                <w:iCs/>
                <w:sz w:val="22"/>
                <w:szCs w:val="22"/>
                <w:lang w:val="en-CA"/>
              </w:rPr>
              <w:t xml:space="preserve"> of the COVID-19 Safety Plan for the Faculty of Science</w:t>
            </w:r>
            <w:r w:rsidRPr="00992188">
              <w:rPr>
                <w:rFonts w:ascii="Calibri Light" w:eastAsiaTheme="minorHAnsi" w:hAnsi="Calibri Light" w:cs="Calibri Light"/>
                <w:bCs/>
                <w:iCs/>
                <w:sz w:val="22"/>
                <w:szCs w:val="22"/>
                <w:lang w:val="en-CA"/>
              </w:rPr>
              <w:t>.</w:t>
            </w:r>
          </w:p>
          <w:p w14:paraId="3493EDA7" w14:textId="691264DC" w:rsidR="008214AF" w:rsidRPr="00686BE5" w:rsidRDefault="008214AF" w:rsidP="002F1859">
            <w:pPr>
              <w:autoSpaceDE w:val="0"/>
              <w:autoSpaceDN w:val="0"/>
              <w:adjustRightInd w:val="0"/>
              <w:rPr>
                <w:rFonts w:ascii="Calibri Light" w:eastAsiaTheme="minorHAnsi" w:hAnsi="Calibri Light" w:cs="Calibri Light"/>
                <w:bCs/>
                <w:iCs/>
                <w:highlight w:val="green"/>
                <w:lang w:val="en-CA"/>
              </w:rPr>
            </w:pPr>
          </w:p>
        </w:tc>
      </w:tr>
      <w:tr w:rsidR="006636AD" w:rsidRPr="0031375E" w14:paraId="30F78742" w14:textId="77777777" w:rsidTr="00BF7043">
        <w:tc>
          <w:tcPr>
            <w:tcW w:w="9350" w:type="dxa"/>
          </w:tcPr>
          <w:p w14:paraId="457B83FD" w14:textId="4CD9A68A" w:rsidR="006636AD" w:rsidRPr="0031375E" w:rsidRDefault="006636AD" w:rsidP="006636AD">
            <w:pPr>
              <w:rPr>
                <w:rFonts w:ascii="Calibri Light" w:eastAsiaTheme="minorHAnsi" w:hAnsi="Calibri Light" w:cs="Calibri Light"/>
                <w:b/>
                <w:bCs/>
                <w:iCs/>
                <w:sz w:val="22"/>
                <w:szCs w:val="22"/>
                <w:lang w:val="en-CA"/>
              </w:rPr>
            </w:pPr>
            <w:r w:rsidRPr="0031375E">
              <w:rPr>
                <w:rFonts w:ascii="Calibri Light" w:eastAsiaTheme="minorHAnsi" w:hAnsi="Calibri Light" w:cs="Calibri Light"/>
                <w:b/>
                <w:bCs/>
                <w:iCs/>
                <w:lang w:val="en-CA"/>
              </w:rPr>
              <w:t>2</w:t>
            </w:r>
            <w:r w:rsidR="00304560" w:rsidRPr="0031375E">
              <w:rPr>
                <w:rFonts w:ascii="Calibri Light" w:eastAsiaTheme="minorHAnsi" w:hAnsi="Calibri Light" w:cs="Calibri Light"/>
                <w:b/>
                <w:bCs/>
                <w:iCs/>
                <w:lang w:val="en-CA"/>
              </w:rPr>
              <w:t>7</w:t>
            </w:r>
            <w:r w:rsidRPr="0031375E">
              <w:rPr>
                <w:rFonts w:ascii="Calibri Light" w:eastAsiaTheme="minorHAnsi" w:hAnsi="Calibri Light" w:cs="Calibri Light"/>
                <w:b/>
                <w:bCs/>
                <w:iCs/>
                <w:lang w:val="en-CA"/>
              </w:rPr>
              <w:t>. Addressing Risks from Previous Closure</w:t>
            </w:r>
          </w:p>
          <w:p w14:paraId="29475794" w14:textId="023732AA" w:rsidR="007843BE" w:rsidRPr="0031375E" w:rsidRDefault="007843BE" w:rsidP="006636AD">
            <w:pPr>
              <w:rPr>
                <w:rFonts w:ascii="Calibri Light" w:eastAsiaTheme="minorHAnsi" w:hAnsi="Calibri Light" w:cs="Calibri Light"/>
                <w:bCs/>
                <w:iCs/>
                <w:sz w:val="22"/>
                <w:szCs w:val="22"/>
                <w:lang w:val="en-CA"/>
              </w:rPr>
            </w:pPr>
            <w:r w:rsidRPr="0031375E">
              <w:rPr>
                <w:rFonts w:ascii="Calibri Light" w:eastAsiaTheme="minorHAnsi" w:hAnsi="Calibri Light" w:cs="Calibri Light"/>
                <w:bCs/>
                <w:iCs/>
                <w:lang w:val="en-CA"/>
              </w:rPr>
              <w:t>Describe how you will address the following since the closure: staff changes/turnover; worker roles change; any new necessary training (e.g. new protocols); and training on new equipment</w:t>
            </w:r>
          </w:p>
        </w:tc>
      </w:tr>
      <w:tr w:rsidR="006636AD" w:rsidRPr="0031375E" w14:paraId="44BDB416" w14:textId="77777777" w:rsidTr="00BF7043">
        <w:tc>
          <w:tcPr>
            <w:tcW w:w="9350" w:type="dxa"/>
          </w:tcPr>
          <w:p w14:paraId="11A62650" w14:textId="77777777" w:rsidR="006E249A" w:rsidRPr="0031375E" w:rsidRDefault="006E249A" w:rsidP="006E249A">
            <w:pPr>
              <w:rPr>
                <w:rFonts w:ascii="Calibri Light" w:eastAsiaTheme="minorHAnsi" w:hAnsi="Calibri Light" w:cs="Calibri Light"/>
                <w:bCs/>
                <w:lang w:val="en-CA"/>
              </w:rPr>
            </w:pPr>
          </w:p>
          <w:p w14:paraId="07CEEE1B" w14:textId="4214CF01" w:rsidR="001B7E99" w:rsidRPr="001B7E99" w:rsidRDefault="00C378FE" w:rsidP="00707281">
            <w:pPr>
              <w:autoSpaceDE w:val="0"/>
              <w:autoSpaceDN w:val="0"/>
              <w:adjustRightInd w:val="0"/>
              <w:rPr>
                <w:rFonts w:ascii="Calibri Light" w:eastAsiaTheme="minorHAnsi" w:hAnsi="Calibri Light" w:cs="Calibri Light"/>
                <w:bCs/>
                <w:iCs/>
                <w:color w:val="000000" w:themeColor="text1"/>
                <w:sz w:val="22"/>
                <w:szCs w:val="22"/>
                <w:lang w:val="en-CA"/>
              </w:rPr>
            </w:pPr>
            <w:r w:rsidRPr="00707281">
              <w:rPr>
                <w:rFonts w:ascii="Calibri Light" w:eastAsiaTheme="minorHAnsi" w:hAnsi="Calibri Light" w:cs="Calibri Light"/>
                <w:bCs/>
                <w:iCs/>
                <w:color w:val="000000" w:themeColor="text1"/>
                <w:lang w:val="en-CA"/>
              </w:rPr>
              <w:t>Training of new research protocols is strictly limited to situations where physically distancing can be maintained. This assessment will be up to PIs.</w:t>
            </w:r>
            <w:r>
              <w:rPr>
                <w:rFonts w:ascii="Calibri Light" w:eastAsiaTheme="minorHAnsi" w:hAnsi="Calibri Light" w:cs="Calibri Light"/>
                <w:bCs/>
                <w:iCs/>
                <w:color w:val="000000" w:themeColor="text1"/>
                <w:lang w:val="en-CA"/>
              </w:rPr>
              <w:t xml:space="preserve"> </w:t>
            </w:r>
            <w:r>
              <w:rPr>
                <w:rFonts w:ascii="Calibri Light" w:eastAsiaTheme="minorHAnsi" w:hAnsi="Calibri Light" w:cs="Calibri Light"/>
                <w:bCs/>
                <w:iCs/>
                <w:color w:val="000000" w:themeColor="text1"/>
                <w:sz w:val="22"/>
                <w:szCs w:val="22"/>
                <w:lang w:val="en-CA"/>
              </w:rPr>
              <w:t>It is not anticipated that there will be changes to w</w:t>
            </w:r>
            <w:r w:rsidRPr="00754061">
              <w:rPr>
                <w:rFonts w:ascii="Calibri Light" w:eastAsiaTheme="minorHAnsi" w:hAnsi="Calibri Light" w:cs="Calibri Light"/>
                <w:bCs/>
                <w:iCs/>
                <w:color w:val="000000" w:themeColor="text1"/>
                <w:sz w:val="22"/>
                <w:szCs w:val="22"/>
                <w:lang w:val="en-CA"/>
              </w:rPr>
              <w:t xml:space="preserve">orker roles during </w:t>
            </w:r>
            <w:r>
              <w:rPr>
                <w:rFonts w:ascii="Calibri Light" w:eastAsiaTheme="minorHAnsi" w:hAnsi="Calibri Light" w:cs="Calibri Light"/>
                <w:bCs/>
                <w:iCs/>
                <w:color w:val="000000" w:themeColor="text1"/>
                <w:sz w:val="22"/>
                <w:szCs w:val="22"/>
                <w:lang w:val="en-CA"/>
              </w:rPr>
              <w:t>the phased reopening of campus</w:t>
            </w:r>
            <w:r w:rsidRPr="00754061">
              <w:rPr>
                <w:rFonts w:ascii="Calibri Light" w:eastAsiaTheme="minorHAnsi" w:hAnsi="Calibri Light" w:cs="Calibri Light"/>
                <w:bCs/>
                <w:iCs/>
                <w:color w:val="000000" w:themeColor="text1"/>
                <w:sz w:val="22"/>
                <w:szCs w:val="22"/>
                <w:lang w:val="en-CA"/>
              </w:rPr>
              <w:t>.</w:t>
            </w:r>
            <w:r>
              <w:rPr>
                <w:rFonts w:ascii="Calibri Light" w:eastAsiaTheme="minorHAnsi" w:hAnsi="Calibri Light" w:cs="Calibri Light"/>
                <w:bCs/>
                <w:iCs/>
                <w:color w:val="000000" w:themeColor="text1"/>
                <w:sz w:val="22"/>
                <w:szCs w:val="22"/>
                <w:lang w:val="en-CA"/>
              </w:rPr>
              <w:t xml:space="preserve"> If a change to the worker role becomes necessary for continued operation, training in the new protocols of the job must be included (including full documentation of the training). If the worker role changes, the details must be included in either the PI or office admin site-specific safety plan.</w:t>
            </w:r>
          </w:p>
          <w:p w14:paraId="6A2912A8" w14:textId="1FE82D12" w:rsidR="002F1859" w:rsidRPr="0031375E" w:rsidRDefault="002F1859" w:rsidP="002F1859">
            <w:pPr>
              <w:rPr>
                <w:rFonts w:ascii="Calibri Light" w:eastAsiaTheme="minorHAnsi" w:hAnsi="Calibri Light" w:cs="Calibri Light"/>
                <w:bCs/>
                <w:i/>
                <w:iCs/>
                <w:color w:val="808080" w:themeColor="background1" w:themeShade="80"/>
                <w:lang w:val="en-CA"/>
              </w:rPr>
            </w:pPr>
          </w:p>
        </w:tc>
      </w:tr>
    </w:tbl>
    <w:p w14:paraId="26BE6E05" w14:textId="77777777" w:rsidR="0011401C" w:rsidRPr="0031375E" w:rsidRDefault="0011401C" w:rsidP="0085136A">
      <w:pPr>
        <w:rPr>
          <w:rFonts w:ascii="Calibri Light" w:eastAsiaTheme="minorHAnsi" w:hAnsi="Calibri Light" w:cstheme="minorBidi"/>
          <w:b/>
          <w:bCs/>
          <w:color w:val="00A7E1"/>
          <w:sz w:val="28"/>
          <w:lang w:val="en-CA"/>
        </w:rPr>
      </w:pPr>
    </w:p>
    <w:p w14:paraId="057804C2" w14:textId="217F2BC2" w:rsidR="0085136A" w:rsidRPr="0031375E" w:rsidRDefault="0085136A" w:rsidP="0085136A">
      <w:pPr>
        <w:rPr>
          <w:rFonts w:ascii="Calibri Light" w:eastAsiaTheme="minorHAnsi" w:hAnsi="Calibri Light" w:cstheme="minorBidi"/>
          <w:bCs/>
          <w:lang w:val="en-CA"/>
        </w:rPr>
      </w:pPr>
      <w:r w:rsidRPr="0031375E">
        <w:rPr>
          <w:rFonts w:ascii="Calibri Light" w:eastAsiaTheme="minorHAnsi" w:hAnsi="Calibri Light" w:cstheme="minorBidi"/>
          <w:b/>
          <w:bCs/>
          <w:color w:val="00A7E1"/>
          <w:sz w:val="28"/>
          <w:lang w:val="en-CA"/>
        </w:rPr>
        <w:t xml:space="preserve">Section </w:t>
      </w:r>
      <w:r w:rsidR="006636AD" w:rsidRPr="0031375E">
        <w:rPr>
          <w:rFonts w:ascii="Calibri Light" w:eastAsiaTheme="minorHAnsi" w:hAnsi="Calibri Light" w:cstheme="minorBidi"/>
          <w:b/>
          <w:bCs/>
          <w:color w:val="00A7E1"/>
          <w:sz w:val="28"/>
          <w:lang w:val="en-CA"/>
        </w:rPr>
        <w:t>#</w:t>
      </w:r>
      <w:r w:rsidRPr="0031375E">
        <w:rPr>
          <w:rFonts w:ascii="Calibri Light" w:eastAsiaTheme="minorHAnsi" w:hAnsi="Calibri Light" w:cstheme="minorBidi"/>
          <w:b/>
          <w:bCs/>
          <w:color w:val="00A7E1"/>
          <w:sz w:val="28"/>
          <w:lang w:val="en-CA"/>
        </w:rPr>
        <w:t>6 – Personal Protective Equipment (PPE)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5136A" w:rsidRPr="0031375E" w14:paraId="31E4AA75" w14:textId="77777777" w:rsidTr="00BF7043">
        <w:tc>
          <w:tcPr>
            <w:tcW w:w="9350" w:type="dxa"/>
          </w:tcPr>
          <w:p w14:paraId="685B3EBF" w14:textId="23487018" w:rsidR="0085136A" w:rsidRPr="0031375E" w:rsidRDefault="006636AD" w:rsidP="00BF7043">
            <w:pPr>
              <w:rPr>
                <w:rFonts w:ascii="Calibri Light" w:eastAsiaTheme="minorHAnsi" w:hAnsi="Calibri Light" w:cs="Calibri Light"/>
                <w:b/>
                <w:bCs/>
                <w:iCs/>
                <w:sz w:val="22"/>
                <w:szCs w:val="22"/>
                <w:lang w:val="en-CA"/>
              </w:rPr>
            </w:pPr>
            <w:r w:rsidRPr="0031375E">
              <w:rPr>
                <w:rFonts w:ascii="Calibri Light" w:eastAsiaTheme="minorHAnsi" w:hAnsi="Calibri Light" w:cs="Calibri Light"/>
                <w:b/>
                <w:bCs/>
                <w:iCs/>
                <w:lang w:val="en-CA"/>
              </w:rPr>
              <w:t>2</w:t>
            </w:r>
            <w:r w:rsidR="00304560" w:rsidRPr="0031375E">
              <w:rPr>
                <w:rFonts w:ascii="Calibri Light" w:eastAsiaTheme="minorHAnsi" w:hAnsi="Calibri Light" w:cs="Calibri Light"/>
                <w:b/>
                <w:bCs/>
                <w:iCs/>
                <w:lang w:val="en-CA"/>
              </w:rPr>
              <w:t>8</w:t>
            </w:r>
            <w:r w:rsidRPr="0031375E">
              <w:rPr>
                <w:rFonts w:ascii="Calibri Light" w:eastAsiaTheme="minorHAnsi" w:hAnsi="Calibri Light" w:cs="Calibri Light"/>
                <w:b/>
                <w:bCs/>
                <w:iCs/>
                <w:lang w:val="en-CA"/>
              </w:rPr>
              <w:t xml:space="preserve">. </w:t>
            </w:r>
            <w:r w:rsidR="0085136A" w:rsidRPr="0031375E">
              <w:rPr>
                <w:rFonts w:ascii="Calibri Light" w:eastAsiaTheme="minorHAnsi" w:hAnsi="Calibri Light" w:cs="Calibri Light"/>
                <w:b/>
                <w:bCs/>
                <w:iCs/>
                <w:lang w:val="en-CA"/>
              </w:rPr>
              <w:t>Personal Protective Equipment</w:t>
            </w:r>
          </w:p>
          <w:p w14:paraId="0F830F0A" w14:textId="7A136967" w:rsidR="0085136A" w:rsidRPr="0031375E" w:rsidRDefault="0085136A" w:rsidP="00BF7043">
            <w:pPr>
              <w:rPr>
                <w:rFonts w:ascii="Calibri" w:hAnsi="Calibri" w:cs="Calibri"/>
              </w:rPr>
            </w:pPr>
            <w:r w:rsidRPr="0031375E">
              <w:rPr>
                <w:rFonts w:ascii="Calibri Light" w:eastAsiaTheme="minorHAnsi" w:hAnsi="Calibri Light" w:cs="Calibri Light"/>
                <w:bCs/>
                <w:iCs/>
                <w:lang w:val="en-CA"/>
              </w:rPr>
              <w:t>Describe what appropriate PPE you will utilize and how you will/continue to procure the PPE</w:t>
            </w:r>
          </w:p>
        </w:tc>
      </w:tr>
      <w:tr w:rsidR="0085136A" w:rsidRPr="0031375E" w14:paraId="4CC5FAF5" w14:textId="77777777" w:rsidTr="00BF7043">
        <w:trPr>
          <w:trHeight w:val="872"/>
        </w:trPr>
        <w:tc>
          <w:tcPr>
            <w:tcW w:w="9350" w:type="dxa"/>
          </w:tcPr>
          <w:p w14:paraId="69C885E8" w14:textId="7B9DAD4F" w:rsidR="00562B18" w:rsidRPr="0031375E" w:rsidRDefault="00A439EA" w:rsidP="00A439EA">
            <w:pPr>
              <w:rPr>
                <w:rFonts w:ascii="Calibri Light" w:eastAsiaTheme="minorHAnsi" w:hAnsi="Calibri Light" w:cs="Calibri Light"/>
                <w:lang w:val="en-CA"/>
              </w:rPr>
            </w:pPr>
            <w:r>
              <w:rPr>
                <w:rFonts w:ascii="Calibri Light" w:eastAsiaTheme="minorHAnsi" w:hAnsi="Calibri Light" w:cs="Calibri Light"/>
                <w:bCs/>
                <w:iCs/>
                <w:lang w:val="en-CA"/>
              </w:rPr>
              <w:t>Personnel should wear any PPE that would normally be required for their research.</w:t>
            </w:r>
          </w:p>
        </w:tc>
      </w:tr>
    </w:tbl>
    <w:p w14:paraId="0C4A6964" w14:textId="66CE128B" w:rsidR="0085136A" w:rsidRDefault="0085136A" w:rsidP="0085136A">
      <w:pPr>
        <w:rPr>
          <w:rFonts w:ascii="Calibri Light" w:eastAsiaTheme="minorHAnsi" w:hAnsi="Calibri Light" w:cstheme="minorBidi"/>
          <w:bCs/>
          <w:lang w:val="en-CA"/>
        </w:rPr>
      </w:pPr>
    </w:p>
    <w:p w14:paraId="43509E19" w14:textId="77777777" w:rsidR="001732A3" w:rsidRDefault="001732A3" w:rsidP="001732A3">
      <w:pPr>
        <w:pStyle w:val="Heading2"/>
      </w:pPr>
      <w:bookmarkStart w:id="2" w:name="_Toc51855817"/>
      <w:r>
        <w:lastRenderedPageBreak/>
        <w:t>Section #7 – Non-Medical Masks</w:t>
      </w:r>
      <w:bookmarkEnd w:id="2"/>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1732A3" w:rsidRPr="005121B1" w14:paraId="7727727B" w14:textId="77777777" w:rsidTr="003013C3">
        <w:tc>
          <w:tcPr>
            <w:tcW w:w="9350" w:type="dxa"/>
          </w:tcPr>
          <w:p w14:paraId="06CE02D2" w14:textId="77777777" w:rsidR="001732A3" w:rsidRPr="002231DF" w:rsidRDefault="001732A3" w:rsidP="003013C3">
            <w:pPr>
              <w:pStyle w:val="Heading3"/>
              <w:outlineLvl w:val="2"/>
              <w:rPr>
                <w:rFonts w:ascii="Calibri" w:hAnsi="Calibri" w:cs="Calibri"/>
                <w:sz w:val="20"/>
                <w:szCs w:val="20"/>
              </w:rPr>
            </w:pPr>
            <w:bookmarkStart w:id="3" w:name="_Toc51855818"/>
            <w:r w:rsidRPr="002231DF">
              <w:rPr>
                <w:rFonts w:ascii="Calibri" w:hAnsi="Calibri" w:cs="Calibri"/>
                <w:sz w:val="20"/>
                <w:szCs w:val="20"/>
              </w:rPr>
              <w:t xml:space="preserve">29. Non-Medical Masks </w:t>
            </w:r>
          </w:p>
          <w:p w14:paraId="284EEEAF" w14:textId="77777777" w:rsidR="001732A3" w:rsidRPr="004A0C22" w:rsidRDefault="001732A3" w:rsidP="003013C3">
            <w:pPr>
              <w:rPr>
                <w:rFonts w:ascii="Calibri" w:hAnsi="Calibri" w:cs="Calibri"/>
              </w:rPr>
            </w:pPr>
            <w:r w:rsidRPr="002231DF">
              <w:rPr>
                <w:rFonts w:ascii="Calibri" w:hAnsi="Calibri" w:cs="Calibri"/>
                <w:iCs/>
              </w:rPr>
              <w:t>Describe your plan to inform faculty and staff on the wearing of non-medical masks</w:t>
            </w:r>
            <w:bookmarkEnd w:id="3"/>
          </w:p>
        </w:tc>
      </w:tr>
      <w:tr w:rsidR="001732A3" w:rsidRPr="005121B1" w14:paraId="2B99E456" w14:textId="77777777" w:rsidTr="003013C3">
        <w:trPr>
          <w:trHeight w:val="872"/>
        </w:trPr>
        <w:tc>
          <w:tcPr>
            <w:tcW w:w="9350" w:type="dxa"/>
          </w:tcPr>
          <w:p w14:paraId="240F8478" w14:textId="0732C4AD" w:rsidR="004A0C22" w:rsidRPr="002231DF" w:rsidRDefault="004A0C22" w:rsidP="002231DF">
            <w:pPr>
              <w:pStyle w:val="CommentText"/>
              <w:numPr>
                <w:ilvl w:val="0"/>
                <w:numId w:val="22"/>
              </w:numPr>
              <w:rPr>
                <w:rFonts w:ascii="Calibri Light" w:hAnsi="Calibri Light" w:cs="Calibri Light"/>
              </w:rPr>
            </w:pPr>
            <w:r w:rsidRPr="002231DF">
              <w:rPr>
                <w:rFonts w:ascii="Calibri Light" w:hAnsi="Calibri Light" w:cs="Calibri Light"/>
              </w:rPr>
              <w:t xml:space="preserve">Effective September 16, 2020 UBC implemented a policy whereby students, faculty, staff and visitors are required to wear non-medical masks in common indoor spaces on campus. As physical distancing cannot </w:t>
            </w:r>
            <w:r w:rsidR="001B7E99">
              <w:rPr>
                <w:rFonts w:ascii="Calibri Light" w:hAnsi="Calibri Light" w:cs="Calibri Light"/>
              </w:rPr>
              <w:t xml:space="preserve">always </w:t>
            </w:r>
            <w:r w:rsidRPr="002231DF">
              <w:rPr>
                <w:rFonts w:ascii="Calibri Light" w:hAnsi="Calibri Light" w:cs="Calibri Light"/>
              </w:rPr>
              <w:t>be maintained in our workspace, non-medical masks must be worn at all time</w:t>
            </w:r>
            <w:r w:rsidR="001B7E99">
              <w:rPr>
                <w:rFonts w:ascii="Calibri Light" w:hAnsi="Calibri Light" w:cs="Calibri Light"/>
              </w:rPr>
              <w:t>s</w:t>
            </w:r>
            <w:r w:rsidRPr="002231DF">
              <w:rPr>
                <w:rFonts w:ascii="Calibri Light" w:hAnsi="Calibri Light" w:cs="Calibri Light"/>
              </w:rPr>
              <w:t xml:space="preserve"> unless you are exempt as outlined in the COVID-19 Campus Safety Rules.</w:t>
            </w:r>
          </w:p>
          <w:p w14:paraId="457E07F1" w14:textId="77777777" w:rsidR="004A0C22" w:rsidRPr="002231DF" w:rsidRDefault="004A0C22" w:rsidP="004A0C22">
            <w:pPr>
              <w:pStyle w:val="CommentText"/>
              <w:rPr>
                <w:rFonts w:ascii="Calibri Light" w:hAnsi="Calibri Light" w:cs="Calibri Light"/>
              </w:rPr>
            </w:pPr>
          </w:p>
          <w:p w14:paraId="0F0381B9" w14:textId="77777777" w:rsidR="004A0C22" w:rsidRPr="002231DF" w:rsidRDefault="004A0C22" w:rsidP="002231DF">
            <w:pPr>
              <w:pStyle w:val="CommentText"/>
              <w:numPr>
                <w:ilvl w:val="0"/>
                <w:numId w:val="22"/>
              </w:numPr>
              <w:rPr>
                <w:rFonts w:ascii="Calibri Light" w:hAnsi="Calibri Light" w:cs="Calibri Light"/>
              </w:rPr>
            </w:pPr>
            <w:r w:rsidRPr="002231DF">
              <w:rPr>
                <w:rFonts w:ascii="Calibri Light" w:hAnsi="Calibri Light" w:cs="Calibri Light"/>
              </w:rPr>
              <w:t xml:space="preserve">As per UBC’s policy, non-medical masks must be worn: </w:t>
            </w:r>
          </w:p>
          <w:p w14:paraId="1494402B" w14:textId="72CE0AC2" w:rsidR="004A0C22" w:rsidRPr="002231DF" w:rsidRDefault="004A0C22" w:rsidP="002231DF">
            <w:pPr>
              <w:pStyle w:val="CommentText"/>
              <w:numPr>
                <w:ilvl w:val="1"/>
                <w:numId w:val="22"/>
              </w:numPr>
              <w:rPr>
                <w:rFonts w:ascii="Calibri Light" w:hAnsi="Calibri Light" w:cs="Calibri Light"/>
              </w:rPr>
            </w:pPr>
            <w:r w:rsidRPr="002231DF">
              <w:rPr>
                <w:rFonts w:ascii="Calibri Light" w:hAnsi="Calibri Light" w:cs="Calibri Light"/>
              </w:rPr>
              <w:t xml:space="preserve">When travelling through building corridors and shared spaces </w:t>
            </w:r>
          </w:p>
          <w:p w14:paraId="166E80AC" w14:textId="59EEE109" w:rsidR="004A0C22" w:rsidRPr="002231DF" w:rsidRDefault="004A0C22" w:rsidP="002231DF">
            <w:pPr>
              <w:pStyle w:val="CommentText"/>
              <w:numPr>
                <w:ilvl w:val="1"/>
                <w:numId w:val="22"/>
              </w:numPr>
              <w:rPr>
                <w:rFonts w:ascii="Calibri Light" w:hAnsi="Calibri Light" w:cs="Calibri Light"/>
              </w:rPr>
            </w:pPr>
            <w:r w:rsidRPr="002231DF">
              <w:rPr>
                <w:rFonts w:ascii="Calibri Light" w:hAnsi="Calibri Light" w:cs="Calibri Light"/>
              </w:rPr>
              <w:t xml:space="preserve">While entering or exiting </w:t>
            </w:r>
            <w:r w:rsidR="00A439EA">
              <w:rPr>
                <w:rFonts w:ascii="Calibri Light" w:hAnsi="Calibri Light" w:cs="Calibri Light"/>
              </w:rPr>
              <w:t>dry labs / classrooms / meeting rooms / shared offices / etc.</w:t>
            </w:r>
            <w:r w:rsidRPr="002231DF">
              <w:rPr>
                <w:rFonts w:ascii="Calibri Light" w:hAnsi="Calibri Light" w:cs="Calibri Light"/>
              </w:rPr>
              <w:t xml:space="preserve"> </w:t>
            </w:r>
          </w:p>
          <w:p w14:paraId="4CBD52B0" w14:textId="77777777" w:rsidR="001732A3" w:rsidRPr="001B7E99" w:rsidRDefault="004A0C22" w:rsidP="002231DF">
            <w:pPr>
              <w:pStyle w:val="Default"/>
              <w:numPr>
                <w:ilvl w:val="0"/>
                <w:numId w:val="22"/>
              </w:numPr>
              <w:rPr>
                <w:rFonts w:ascii="Calibri" w:hAnsi="Calibri" w:cs="Calibri"/>
                <w:sz w:val="20"/>
                <w:szCs w:val="20"/>
              </w:rPr>
            </w:pPr>
            <w:r w:rsidRPr="002231DF">
              <w:rPr>
                <w:sz w:val="20"/>
                <w:szCs w:val="20"/>
              </w:rPr>
              <w:t xml:space="preserve">Within </w:t>
            </w:r>
            <w:r w:rsidR="00A439EA">
              <w:rPr>
                <w:sz w:val="20"/>
                <w:szCs w:val="20"/>
              </w:rPr>
              <w:t xml:space="preserve">dry labs / </w:t>
            </w:r>
            <w:r w:rsidRPr="002231DF">
              <w:rPr>
                <w:sz w:val="20"/>
                <w:szCs w:val="20"/>
              </w:rPr>
              <w:t>classrooms</w:t>
            </w:r>
            <w:r w:rsidR="00A439EA">
              <w:rPr>
                <w:sz w:val="20"/>
                <w:szCs w:val="20"/>
              </w:rPr>
              <w:t xml:space="preserve"> / meeting rooms / shared offices etc.</w:t>
            </w:r>
            <w:r w:rsidRPr="002231DF">
              <w:rPr>
                <w:sz w:val="20"/>
                <w:szCs w:val="20"/>
              </w:rPr>
              <w:t xml:space="preserve"> while moving to a seat, or at any other time that 2m physical distancing cannot be maintained</w:t>
            </w:r>
            <w:r w:rsidR="001B7E99">
              <w:rPr>
                <w:sz w:val="20"/>
                <w:szCs w:val="20"/>
              </w:rPr>
              <w:t>.</w:t>
            </w:r>
          </w:p>
          <w:p w14:paraId="7BB00AC3" w14:textId="3E36E572" w:rsidR="001B7E99" w:rsidRPr="002231DF" w:rsidRDefault="001B7E99" w:rsidP="002231DF">
            <w:pPr>
              <w:pStyle w:val="Default"/>
              <w:numPr>
                <w:ilvl w:val="0"/>
                <w:numId w:val="22"/>
              </w:numPr>
              <w:rPr>
                <w:rFonts w:ascii="Calibri" w:hAnsi="Calibri" w:cs="Calibri"/>
                <w:sz w:val="20"/>
                <w:szCs w:val="20"/>
              </w:rPr>
            </w:pPr>
            <w:r>
              <w:rPr>
                <w:rFonts w:ascii="Calibri" w:hAnsi="Calibri" w:cs="Calibri"/>
                <w:sz w:val="20"/>
                <w:szCs w:val="20"/>
              </w:rPr>
              <w:t>It is recommended that the non-medical masks be worn at all times while in the building.</w:t>
            </w:r>
          </w:p>
        </w:tc>
      </w:tr>
    </w:tbl>
    <w:p w14:paraId="0AAA5376" w14:textId="77777777" w:rsidR="001732A3" w:rsidRPr="0031375E" w:rsidRDefault="001732A3" w:rsidP="0085136A">
      <w:pPr>
        <w:rPr>
          <w:rFonts w:ascii="Calibri Light" w:eastAsiaTheme="minorHAnsi" w:hAnsi="Calibri Light" w:cstheme="minorBidi"/>
          <w:bCs/>
          <w:lang w:val="en-CA"/>
        </w:rPr>
      </w:pPr>
    </w:p>
    <w:p w14:paraId="601464BF" w14:textId="4A4BC35E" w:rsidR="005121B1" w:rsidRPr="0031375E" w:rsidRDefault="000452B1" w:rsidP="00331C22">
      <w:pPr>
        <w:rPr>
          <w:rFonts w:ascii="Calibri Light" w:eastAsiaTheme="minorHAnsi" w:hAnsi="Calibri Light" w:cstheme="minorBidi"/>
          <w:bCs/>
          <w:i/>
          <w:color w:val="808080" w:themeColor="background1" w:themeShade="80"/>
          <w:lang w:val="en-CA"/>
        </w:rPr>
      </w:pPr>
      <w:r w:rsidRPr="0031375E">
        <w:rPr>
          <w:rFonts w:ascii="Calibri Light" w:eastAsiaTheme="minorHAnsi" w:hAnsi="Calibri Light" w:cstheme="minorBidi"/>
          <w:b/>
          <w:bCs/>
          <w:color w:val="00A7E1"/>
          <w:sz w:val="28"/>
          <w:lang w:val="en-CA"/>
        </w:rPr>
        <w:t>Section #</w:t>
      </w:r>
      <w:r w:rsidR="001732A3">
        <w:rPr>
          <w:rFonts w:ascii="Calibri Light" w:eastAsiaTheme="minorHAnsi" w:hAnsi="Calibri Light" w:cstheme="minorBidi"/>
          <w:b/>
          <w:bCs/>
          <w:color w:val="00A7E1"/>
          <w:sz w:val="28"/>
          <w:lang w:val="en-CA"/>
        </w:rPr>
        <w:t>8</w:t>
      </w:r>
      <w:r w:rsidRPr="0031375E">
        <w:rPr>
          <w:rFonts w:ascii="Calibri Light" w:eastAsiaTheme="minorHAnsi" w:hAnsi="Calibri Light" w:cstheme="minorBidi"/>
          <w:b/>
          <w:bCs/>
          <w:color w:val="00A7E1"/>
          <w:sz w:val="28"/>
          <w:lang w:val="en-CA"/>
        </w:rPr>
        <w:t xml:space="preserve"> - </w:t>
      </w:r>
      <w:r w:rsidR="005121B1" w:rsidRPr="0031375E">
        <w:rPr>
          <w:rFonts w:ascii="Calibri Light" w:eastAsiaTheme="minorHAnsi" w:hAnsi="Calibri Light" w:cstheme="minorBidi"/>
          <w:b/>
          <w:bCs/>
          <w:color w:val="00A7E1"/>
          <w:sz w:val="28"/>
          <w:lang w:val="en-CA"/>
        </w:rPr>
        <w:t>Acknowledgement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152BA6" w:rsidRPr="0031375E" w14:paraId="6FB80223" w14:textId="77777777" w:rsidTr="00BF7043">
        <w:tc>
          <w:tcPr>
            <w:tcW w:w="9350" w:type="dxa"/>
          </w:tcPr>
          <w:p w14:paraId="6E137C0B" w14:textId="58223B50" w:rsidR="00152BA6" w:rsidRPr="0031375E" w:rsidRDefault="00304560" w:rsidP="00BF7043">
            <w:pPr>
              <w:rPr>
                <w:rFonts w:ascii="Calibri Light" w:eastAsiaTheme="minorHAnsi" w:hAnsi="Calibri Light" w:cs="Calibri Light"/>
                <w:b/>
                <w:bCs/>
                <w:iCs/>
                <w:sz w:val="22"/>
                <w:szCs w:val="22"/>
                <w:lang w:val="en-CA"/>
              </w:rPr>
            </w:pPr>
            <w:r w:rsidRPr="00743785">
              <w:rPr>
                <w:rFonts w:ascii="Calibri Light" w:eastAsiaTheme="minorHAnsi" w:hAnsi="Calibri Light" w:cs="Calibri Light"/>
                <w:b/>
                <w:bCs/>
                <w:iCs/>
                <w:lang w:val="en-CA"/>
              </w:rPr>
              <w:t>29</w:t>
            </w:r>
            <w:r w:rsidR="00152BA6" w:rsidRPr="00743785">
              <w:rPr>
                <w:rFonts w:ascii="Calibri Light" w:eastAsiaTheme="minorHAnsi" w:hAnsi="Calibri Light" w:cs="Calibri Light"/>
                <w:b/>
                <w:bCs/>
                <w:iCs/>
                <w:lang w:val="en-CA"/>
              </w:rPr>
              <w:t>. Acknowledgement</w:t>
            </w:r>
          </w:p>
          <w:p w14:paraId="7C8AB112" w14:textId="55993A19" w:rsidR="00152BA6" w:rsidRPr="0031375E" w:rsidRDefault="00152BA6" w:rsidP="00BF7043">
            <w:pPr>
              <w:rPr>
                <w:rFonts w:ascii="Calibri Light" w:eastAsiaTheme="minorHAnsi" w:hAnsi="Calibri Light" w:cs="Calibri Light"/>
                <w:bCs/>
                <w:iCs/>
                <w:sz w:val="22"/>
                <w:szCs w:val="22"/>
                <w:lang w:val="en-CA"/>
              </w:rPr>
            </w:pPr>
            <w:r w:rsidRPr="0031375E">
              <w:rPr>
                <w:rFonts w:ascii="Calibri Light" w:eastAsiaTheme="minorHAnsi" w:hAnsi="Calibri Light" w:cs="Calibri Light"/>
                <w:bCs/>
                <w:iCs/>
                <w:lang w:val="en-CA"/>
              </w:rPr>
              <w:t>Plan must demonstrate approval by Administrative Head of Unit, confirming: 1) the Safety Plan will be shared with staff and how; 2) staff will acknowledged receipt and will comply with the Safety Plan.</w:t>
            </w:r>
          </w:p>
        </w:tc>
      </w:tr>
      <w:tr w:rsidR="00152BA6" w:rsidRPr="0031375E" w14:paraId="141600AB" w14:textId="77777777" w:rsidTr="00BF7043">
        <w:trPr>
          <w:trHeight w:val="872"/>
        </w:trPr>
        <w:tc>
          <w:tcPr>
            <w:tcW w:w="9350" w:type="dxa"/>
          </w:tcPr>
          <w:p w14:paraId="49DF3C38" w14:textId="5BE8E47B" w:rsidR="00F37279" w:rsidRPr="00707281" w:rsidRDefault="00C378FE" w:rsidP="00707281">
            <w:pPr>
              <w:rPr>
                <w:rFonts w:ascii="Calibri Light" w:eastAsiaTheme="minorHAnsi" w:hAnsi="Calibri Light" w:cs="Calibri Light"/>
                <w:bCs/>
                <w:i/>
                <w:iCs/>
                <w:color w:val="808080" w:themeColor="background1" w:themeShade="80"/>
                <w:lang w:val="en-CA"/>
              </w:rPr>
            </w:pPr>
            <w:r w:rsidRPr="00707281">
              <w:rPr>
                <w:rFonts w:ascii="Calibri Light" w:eastAsiaTheme="minorHAnsi" w:hAnsi="Calibri Light" w:cs="Calibri Light"/>
                <w:bCs/>
                <w:iCs/>
                <w:lang w:val="en-CA"/>
              </w:rPr>
              <w:t xml:space="preserve">The following must be signed by the Dean </w:t>
            </w:r>
            <w:r w:rsidR="00743785">
              <w:rPr>
                <w:rFonts w:ascii="Calibri Light" w:eastAsiaTheme="minorHAnsi" w:hAnsi="Calibri Light" w:cs="Calibri Light"/>
                <w:bCs/>
                <w:iCs/>
                <w:lang w:val="en-CA"/>
              </w:rPr>
              <w:t>and will be distributed to all of the Department Heads via e-mail. It will also be posted on the Faculty of Science website. The acknowledged receipt and compliance by the staff will be handled through the Department Heads.</w:t>
            </w:r>
          </w:p>
        </w:tc>
      </w:tr>
    </w:tbl>
    <w:p w14:paraId="53AE6F67" w14:textId="65F4A638" w:rsidR="00331B88" w:rsidRPr="0031375E" w:rsidRDefault="00331B88" w:rsidP="00740A23">
      <w:pPr>
        <w:pBdr>
          <w:bottom w:val="single" w:sz="12" w:space="1" w:color="auto"/>
        </w:pBdr>
        <w:rPr>
          <w:rFonts w:ascii="Calibri Light" w:eastAsia="Times New Roman" w:hAnsi="Calibri Light" w:cs="Calibri Light"/>
          <w:lang w:eastAsia="en-CA"/>
        </w:rPr>
      </w:pPr>
    </w:p>
    <w:p w14:paraId="509931B2" w14:textId="77777777" w:rsidR="00331B88" w:rsidRPr="0031375E" w:rsidRDefault="00331B88" w:rsidP="00740A23">
      <w:pPr>
        <w:rPr>
          <w:rFonts w:ascii="Calibri Light" w:eastAsia="Times New Roman" w:hAnsi="Calibri Light" w:cs="Calibri Light"/>
          <w:lang w:eastAsia="en-CA"/>
        </w:rPr>
      </w:pPr>
    </w:p>
    <w:p w14:paraId="0969DDB7" w14:textId="71CCD5C5" w:rsidR="00740A23" w:rsidRPr="0031375E" w:rsidRDefault="00FD2C4A" w:rsidP="00740A23">
      <w:pPr>
        <w:rPr>
          <w:rFonts w:ascii="Calibri Light" w:eastAsia="Times New Roman" w:hAnsi="Calibri Light" w:cs="Calibri Light"/>
          <w:lang w:eastAsia="en-CA"/>
        </w:rPr>
      </w:pPr>
      <w:r w:rsidRPr="0031375E">
        <w:rPr>
          <w:rFonts w:ascii="Calibri Light" w:eastAsia="Times New Roman" w:hAnsi="Calibri Light" w:cs="Calibri Light"/>
          <w:lang w:eastAsia="en-CA"/>
        </w:rPr>
        <w:t>I acknowledge that t</w:t>
      </w:r>
      <w:r w:rsidR="000660B3" w:rsidRPr="0031375E">
        <w:rPr>
          <w:rFonts w:ascii="Calibri Light" w:eastAsia="Times New Roman" w:hAnsi="Calibri Light" w:cs="Calibri Light"/>
          <w:lang w:eastAsia="en-CA"/>
        </w:rPr>
        <w:t>his</w:t>
      </w:r>
      <w:r w:rsidR="00740A23" w:rsidRPr="0031375E">
        <w:rPr>
          <w:rFonts w:ascii="Calibri Light" w:eastAsia="Times New Roman" w:hAnsi="Calibri Light" w:cs="Calibri Light"/>
          <w:lang w:eastAsia="en-CA"/>
        </w:rPr>
        <w:t xml:space="preserve"> Safety Plan </w:t>
      </w:r>
      <w:r w:rsidR="00363B9D">
        <w:rPr>
          <w:rFonts w:ascii="Calibri Light" w:eastAsia="Times New Roman" w:hAnsi="Calibri Light" w:cs="Calibri Light"/>
          <w:lang w:eastAsia="en-CA"/>
        </w:rPr>
        <w:t>will be</w:t>
      </w:r>
      <w:r w:rsidR="00740A23" w:rsidRPr="0031375E">
        <w:rPr>
          <w:rFonts w:ascii="Calibri Light" w:eastAsia="Times New Roman" w:hAnsi="Calibri Light" w:cs="Calibri Light"/>
          <w:lang w:eastAsia="en-CA"/>
        </w:rPr>
        <w:t xml:space="preserve"> shared with staff both through email and will be made available as a shared document</w:t>
      </w:r>
      <w:r w:rsidR="008D2D59">
        <w:rPr>
          <w:rFonts w:ascii="Calibri Light" w:eastAsia="Times New Roman" w:hAnsi="Calibri Light" w:cs="Calibri Light"/>
          <w:lang w:eastAsia="en-CA"/>
        </w:rPr>
        <w:t xml:space="preserve"> as soon as it is approved</w:t>
      </w:r>
      <w:bookmarkStart w:id="4" w:name="_GoBack"/>
      <w:bookmarkEnd w:id="4"/>
      <w:r w:rsidR="00740A23" w:rsidRPr="0031375E">
        <w:rPr>
          <w:rFonts w:ascii="Calibri Light" w:eastAsia="Times New Roman" w:hAnsi="Calibri Light" w:cs="Calibri Light"/>
          <w:lang w:eastAsia="en-CA"/>
        </w:rPr>
        <w:t xml:space="preserve">.  Staff </w:t>
      </w:r>
      <w:r w:rsidR="004A71E3" w:rsidRPr="0031375E">
        <w:rPr>
          <w:rFonts w:ascii="Calibri Light" w:eastAsia="Times New Roman" w:hAnsi="Calibri Light" w:cs="Calibri Light"/>
          <w:lang w:eastAsia="en-CA"/>
        </w:rPr>
        <w:t xml:space="preserve">can either </w:t>
      </w:r>
      <w:r w:rsidR="00371FD4" w:rsidRPr="0031375E">
        <w:rPr>
          <w:rFonts w:ascii="Calibri Light" w:eastAsia="Times New Roman" w:hAnsi="Calibri Light" w:cs="Calibri Light"/>
          <w:lang w:eastAsia="en-CA"/>
        </w:rPr>
        <w:t>provide a signature</w:t>
      </w:r>
      <w:r w:rsidR="004A71E3" w:rsidRPr="0031375E">
        <w:rPr>
          <w:rFonts w:ascii="Calibri Light" w:eastAsia="Times New Roman" w:hAnsi="Calibri Light" w:cs="Calibri Light"/>
          <w:lang w:eastAsia="en-CA"/>
        </w:rPr>
        <w:t xml:space="preserve"> or</w:t>
      </w:r>
      <w:r w:rsidR="00740A23" w:rsidRPr="0031375E">
        <w:rPr>
          <w:rFonts w:ascii="Calibri Light" w:eastAsia="Times New Roman" w:hAnsi="Calibri Light" w:cs="Calibri Light"/>
          <w:lang w:eastAsia="en-CA"/>
        </w:rPr>
        <w:t xml:space="preserve"> email confirma</w:t>
      </w:r>
      <w:r w:rsidR="004A71E3" w:rsidRPr="0031375E">
        <w:rPr>
          <w:rFonts w:ascii="Calibri Light" w:eastAsia="Times New Roman" w:hAnsi="Calibri Light" w:cs="Calibri Light"/>
          <w:lang w:eastAsia="en-CA"/>
        </w:rPr>
        <w:t>tion that they have received,</w:t>
      </w:r>
      <w:r w:rsidR="00740A23" w:rsidRPr="0031375E">
        <w:rPr>
          <w:rFonts w:ascii="Calibri Light" w:eastAsia="Times New Roman" w:hAnsi="Calibri Light" w:cs="Calibri Light"/>
          <w:lang w:eastAsia="en-CA"/>
        </w:rPr>
        <w:t xml:space="preserve"> read</w:t>
      </w:r>
      <w:r w:rsidR="004A71E3" w:rsidRPr="0031375E">
        <w:rPr>
          <w:rFonts w:ascii="Calibri Light" w:eastAsia="Times New Roman" w:hAnsi="Calibri Light" w:cs="Calibri Light"/>
          <w:lang w:eastAsia="en-CA"/>
        </w:rPr>
        <w:t xml:space="preserve"> and understood</w:t>
      </w:r>
      <w:r w:rsidR="00740A23" w:rsidRPr="0031375E">
        <w:rPr>
          <w:rFonts w:ascii="Calibri Light" w:eastAsia="Times New Roman" w:hAnsi="Calibri Light" w:cs="Calibri Light"/>
          <w:lang w:eastAsia="en-CA"/>
        </w:rPr>
        <w:t xml:space="preserve"> the</w:t>
      </w:r>
      <w:r w:rsidR="00832924" w:rsidRPr="0031375E">
        <w:rPr>
          <w:rFonts w:ascii="Calibri Light" w:eastAsia="Times New Roman" w:hAnsi="Calibri Light" w:cs="Calibri Light"/>
          <w:lang w:eastAsia="en-CA"/>
        </w:rPr>
        <w:t xml:space="preserve"> contents of the</w:t>
      </w:r>
      <w:r w:rsidR="0021299B" w:rsidRPr="0031375E">
        <w:rPr>
          <w:rFonts w:ascii="Calibri Light" w:eastAsia="Times New Roman" w:hAnsi="Calibri Light" w:cs="Calibri Light"/>
          <w:lang w:eastAsia="en-CA"/>
        </w:rPr>
        <w:t xml:space="preserve"> </w:t>
      </w:r>
      <w:r w:rsidR="00832924" w:rsidRPr="0031375E">
        <w:rPr>
          <w:rFonts w:ascii="Calibri Light" w:eastAsia="Times New Roman" w:hAnsi="Calibri Light" w:cs="Calibri Light"/>
          <w:lang w:eastAsia="en-CA"/>
        </w:rPr>
        <w:t>plan</w:t>
      </w:r>
      <w:r w:rsidR="00740A23" w:rsidRPr="0031375E">
        <w:rPr>
          <w:rFonts w:ascii="Calibri Light" w:eastAsia="Times New Roman" w:hAnsi="Calibri Light" w:cs="Calibri Light"/>
          <w:lang w:eastAsia="en-CA"/>
        </w:rPr>
        <w:t xml:space="preserve">. </w:t>
      </w:r>
    </w:p>
    <w:p w14:paraId="3D6B5F4A" w14:textId="77777777" w:rsidR="00E76813" w:rsidRPr="0031375E" w:rsidRDefault="00E76813" w:rsidP="00740A23">
      <w:pPr>
        <w:rPr>
          <w:rFonts w:ascii="Calibri Light" w:eastAsia="Times New Roman" w:hAnsi="Calibri Light" w:cs="Calibri Light"/>
          <w:lang w:eastAsia="en-C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480"/>
      </w:tblGrid>
      <w:tr w:rsidR="00F66733" w:rsidRPr="0031375E" w14:paraId="47C0463A" w14:textId="77777777" w:rsidTr="00EF7D06">
        <w:trPr>
          <w:trHeight w:val="20"/>
        </w:trPr>
        <w:tc>
          <w:tcPr>
            <w:tcW w:w="2988" w:type="dxa"/>
            <w:vAlign w:val="bottom"/>
          </w:tcPr>
          <w:p w14:paraId="5B33815C" w14:textId="77777777" w:rsidR="00F66733" w:rsidRPr="0031375E" w:rsidRDefault="00F66733" w:rsidP="00D64F6E">
            <w:pPr>
              <w:rPr>
                <w:rFonts w:ascii="Calibri Light" w:hAnsi="Calibri Light" w:cs="Calibri Light"/>
                <w:b/>
                <w:sz w:val="22"/>
                <w:szCs w:val="22"/>
                <w:lang w:eastAsia="en-CA"/>
              </w:rPr>
            </w:pPr>
            <w:r w:rsidRPr="0031375E">
              <w:rPr>
                <w:rFonts w:ascii="Calibri Light" w:hAnsi="Calibri Light" w:cs="Calibri Light"/>
                <w:b/>
                <w:lang w:eastAsia="en-CA"/>
              </w:rPr>
              <w:t>Date</w:t>
            </w:r>
          </w:p>
        </w:tc>
        <w:tc>
          <w:tcPr>
            <w:tcW w:w="6480" w:type="dxa"/>
            <w:tcBorders>
              <w:bottom w:val="single" w:sz="4" w:space="0" w:color="auto"/>
            </w:tcBorders>
            <w:vAlign w:val="bottom"/>
          </w:tcPr>
          <w:p w14:paraId="61F67A57" w14:textId="29406C68" w:rsidR="00F66733" w:rsidRPr="0031375E" w:rsidRDefault="00F66733" w:rsidP="00D64F6E">
            <w:pPr>
              <w:rPr>
                <w:rFonts w:ascii="Calibri Light" w:hAnsi="Calibri Light" w:cs="Calibri Light"/>
                <w:sz w:val="22"/>
                <w:szCs w:val="22"/>
                <w:lang w:eastAsia="en-CA"/>
              </w:rPr>
            </w:pPr>
          </w:p>
        </w:tc>
      </w:tr>
      <w:tr w:rsidR="00F66733" w:rsidRPr="0031375E" w14:paraId="2E6B843F" w14:textId="77777777" w:rsidTr="00EF7D06">
        <w:trPr>
          <w:trHeight w:val="20"/>
        </w:trPr>
        <w:tc>
          <w:tcPr>
            <w:tcW w:w="2988" w:type="dxa"/>
            <w:vAlign w:val="bottom"/>
          </w:tcPr>
          <w:p w14:paraId="36530B1E" w14:textId="57DEAC28" w:rsidR="00F66733" w:rsidRPr="0031375E" w:rsidRDefault="00F66733" w:rsidP="00EF7D06">
            <w:pPr>
              <w:rPr>
                <w:rFonts w:ascii="Calibri Light" w:hAnsi="Calibri Light" w:cs="Calibri Light"/>
                <w:sz w:val="22"/>
                <w:szCs w:val="22"/>
                <w:lang w:eastAsia="en-CA"/>
              </w:rPr>
            </w:pPr>
            <w:r w:rsidRPr="0031375E">
              <w:rPr>
                <w:rFonts w:ascii="Calibri Light" w:hAnsi="Calibri Light" w:cs="Calibri Light"/>
                <w:b/>
                <w:lang w:eastAsia="en-CA"/>
              </w:rPr>
              <w:t>Name</w:t>
            </w:r>
            <w:r w:rsidR="00FD2C4A" w:rsidRPr="0031375E">
              <w:rPr>
                <w:rFonts w:ascii="Calibri Light" w:hAnsi="Calibri Light" w:cs="Calibri Light"/>
                <w:b/>
                <w:lang w:eastAsia="en-CA"/>
              </w:rPr>
              <w:t xml:space="preserve"> </w:t>
            </w:r>
            <w:r w:rsidR="00EF7D06" w:rsidRPr="0031375E">
              <w:rPr>
                <w:rFonts w:ascii="Calibri Light" w:hAnsi="Calibri Light" w:cs="Calibri Light"/>
                <w:lang w:eastAsia="en-CA"/>
              </w:rPr>
              <w:t>(Manager or Supervisor</w:t>
            </w:r>
            <w:r w:rsidR="00DB7329" w:rsidRPr="0031375E">
              <w:rPr>
                <w:rFonts w:ascii="Calibri Light" w:hAnsi="Calibri Light" w:cs="Calibri Light"/>
                <w:lang w:eastAsia="en-CA"/>
              </w:rPr>
              <w:t>)</w:t>
            </w:r>
          </w:p>
        </w:tc>
        <w:tc>
          <w:tcPr>
            <w:tcW w:w="6480" w:type="dxa"/>
            <w:tcBorders>
              <w:top w:val="single" w:sz="4" w:space="0" w:color="auto"/>
              <w:bottom w:val="single" w:sz="4" w:space="0" w:color="auto"/>
            </w:tcBorders>
            <w:vAlign w:val="bottom"/>
          </w:tcPr>
          <w:p w14:paraId="2ADE54E4" w14:textId="34328536" w:rsidR="00F66733" w:rsidRPr="0031375E" w:rsidRDefault="00F66733" w:rsidP="00D64F6E">
            <w:pPr>
              <w:rPr>
                <w:rFonts w:ascii="Calibri Light" w:hAnsi="Calibri Light" w:cs="Calibri Light"/>
                <w:sz w:val="22"/>
                <w:szCs w:val="22"/>
                <w:lang w:eastAsia="en-CA"/>
              </w:rPr>
            </w:pPr>
          </w:p>
        </w:tc>
      </w:tr>
      <w:tr w:rsidR="00F66733" w:rsidRPr="0031375E" w14:paraId="27670321" w14:textId="77777777" w:rsidTr="00EF7D06">
        <w:trPr>
          <w:trHeight w:val="20"/>
        </w:trPr>
        <w:tc>
          <w:tcPr>
            <w:tcW w:w="2988" w:type="dxa"/>
            <w:vAlign w:val="bottom"/>
          </w:tcPr>
          <w:p w14:paraId="6DBD416C" w14:textId="77777777" w:rsidR="00F66733" w:rsidRPr="0031375E" w:rsidRDefault="00F66733" w:rsidP="00D64F6E">
            <w:pPr>
              <w:rPr>
                <w:rFonts w:ascii="Calibri Light" w:hAnsi="Calibri Light" w:cs="Calibri Light"/>
                <w:b/>
                <w:sz w:val="22"/>
                <w:szCs w:val="22"/>
                <w:lang w:eastAsia="en-CA"/>
              </w:rPr>
            </w:pPr>
            <w:r w:rsidRPr="0031375E">
              <w:rPr>
                <w:rFonts w:ascii="Calibri Light" w:hAnsi="Calibri Light" w:cs="Calibri Light"/>
                <w:b/>
                <w:lang w:eastAsia="en-CA"/>
              </w:rPr>
              <w:t>Title</w:t>
            </w:r>
          </w:p>
        </w:tc>
        <w:tc>
          <w:tcPr>
            <w:tcW w:w="6480" w:type="dxa"/>
            <w:tcBorders>
              <w:top w:val="single" w:sz="4" w:space="0" w:color="auto"/>
              <w:bottom w:val="single" w:sz="4" w:space="0" w:color="auto"/>
            </w:tcBorders>
            <w:vAlign w:val="bottom"/>
          </w:tcPr>
          <w:p w14:paraId="1083B297" w14:textId="112D345F" w:rsidR="00F66733" w:rsidRPr="0031375E" w:rsidRDefault="00F66733" w:rsidP="00D64F6E">
            <w:pPr>
              <w:rPr>
                <w:rFonts w:ascii="Calibri Light" w:hAnsi="Calibri Light" w:cs="Calibri Light"/>
                <w:sz w:val="22"/>
                <w:szCs w:val="22"/>
                <w:lang w:eastAsia="en-CA"/>
              </w:rPr>
            </w:pPr>
          </w:p>
        </w:tc>
      </w:tr>
    </w:tbl>
    <w:p w14:paraId="35EFCC46" w14:textId="77777777" w:rsidR="00391C78" w:rsidRPr="0031375E" w:rsidRDefault="00391C78"/>
    <w:p w14:paraId="4B7C779D" w14:textId="7C3D5418" w:rsidR="001D5316" w:rsidRPr="0031375E" w:rsidRDefault="004E034C">
      <w:pPr>
        <w:rPr>
          <w:rFonts w:ascii="Calibri Light" w:hAnsi="Calibri Light" w:cs="Calibri Light"/>
          <w:b/>
        </w:rPr>
      </w:pPr>
      <w:r w:rsidRPr="0031375E">
        <w:rPr>
          <w:rFonts w:ascii="Calibri Light" w:hAnsi="Calibri Light" w:cs="Calibri Light"/>
          <w:b/>
        </w:rPr>
        <w:t>Faculty and Staff</w:t>
      </w:r>
      <w:r w:rsidR="00FD2C4A" w:rsidRPr="0031375E">
        <w:rPr>
          <w:rFonts w:ascii="Calibri Light" w:hAnsi="Calibri Light" w:cs="Calibri Light"/>
          <w:b/>
        </w:rPr>
        <w:t xml:space="preserve"> </w:t>
      </w:r>
      <w:r w:rsidR="00DB7329" w:rsidRPr="0031375E">
        <w:rPr>
          <w:rFonts w:ascii="Calibri Light" w:hAnsi="Calibri Light" w:cs="Calibri Light"/>
          <w:b/>
        </w:rPr>
        <w:t>Occupying Work</w:t>
      </w:r>
      <w:r w:rsidR="00492E6D" w:rsidRPr="0031375E">
        <w:rPr>
          <w:rFonts w:ascii="Calibri Light" w:hAnsi="Calibri Light" w:cs="Calibri Light"/>
          <w:b/>
        </w:rPr>
        <w:t>s</w:t>
      </w:r>
      <w:r w:rsidR="00DB7329" w:rsidRPr="0031375E">
        <w:rPr>
          <w:rFonts w:ascii="Calibri Light" w:hAnsi="Calibri Light" w:cs="Calibri Light"/>
          <w:b/>
        </w:rPr>
        <w:t>pace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4929"/>
        <w:gridCol w:w="1406"/>
      </w:tblGrid>
      <w:tr w:rsidR="00832924" w:rsidRPr="0031375E" w14:paraId="56E003E5" w14:textId="77777777" w:rsidTr="00E15ABD">
        <w:trPr>
          <w:trHeight w:val="393"/>
        </w:trPr>
        <w:tc>
          <w:tcPr>
            <w:tcW w:w="2811" w:type="dxa"/>
            <w:tcBorders>
              <w:bottom w:val="single" w:sz="4" w:space="0" w:color="auto"/>
            </w:tcBorders>
            <w:vAlign w:val="center"/>
          </w:tcPr>
          <w:p w14:paraId="0105A83E" w14:textId="77777777" w:rsidR="00832924" w:rsidRPr="0031375E" w:rsidRDefault="00832924" w:rsidP="00832924">
            <w:pPr>
              <w:jc w:val="center"/>
              <w:rPr>
                <w:rFonts w:ascii="Calibri Light" w:hAnsi="Calibri Light" w:cs="Calibri Light"/>
                <w:lang w:eastAsia="en-CA"/>
              </w:rPr>
            </w:pPr>
            <w:r w:rsidRPr="0031375E">
              <w:rPr>
                <w:rFonts w:ascii="Calibri Light" w:hAnsi="Calibri Light" w:cs="Calibri Light"/>
                <w:lang w:eastAsia="en-CA"/>
              </w:rPr>
              <w:t>Name</w:t>
            </w:r>
          </w:p>
        </w:tc>
        <w:tc>
          <w:tcPr>
            <w:tcW w:w="4929" w:type="dxa"/>
            <w:tcBorders>
              <w:bottom w:val="single" w:sz="4" w:space="0" w:color="auto"/>
            </w:tcBorders>
            <w:vAlign w:val="center"/>
          </w:tcPr>
          <w:p w14:paraId="5113FCB5" w14:textId="77777777" w:rsidR="00832924" w:rsidRPr="0031375E" w:rsidRDefault="00832924" w:rsidP="00832924">
            <w:pPr>
              <w:jc w:val="center"/>
              <w:rPr>
                <w:rFonts w:ascii="Calibri Light" w:hAnsi="Calibri Light" w:cs="Calibri Light"/>
                <w:lang w:eastAsia="en-CA"/>
              </w:rPr>
            </w:pPr>
            <w:r w:rsidRPr="0031375E">
              <w:rPr>
                <w:rFonts w:ascii="Calibri Light" w:hAnsi="Calibri Light" w:cs="Calibri Light"/>
                <w:lang w:eastAsia="en-CA"/>
              </w:rPr>
              <w:t>Email</w:t>
            </w:r>
          </w:p>
        </w:tc>
        <w:tc>
          <w:tcPr>
            <w:tcW w:w="1406" w:type="dxa"/>
            <w:tcBorders>
              <w:bottom w:val="single" w:sz="4" w:space="0" w:color="auto"/>
            </w:tcBorders>
            <w:vAlign w:val="center"/>
          </w:tcPr>
          <w:p w14:paraId="06D28FB7" w14:textId="77777777" w:rsidR="00832924" w:rsidRPr="0031375E" w:rsidRDefault="00832924" w:rsidP="00832924">
            <w:pPr>
              <w:jc w:val="center"/>
              <w:rPr>
                <w:rFonts w:ascii="Calibri Light" w:hAnsi="Calibri Light" w:cs="Calibri Light"/>
                <w:lang w:eastAsia="en-CA"/>
              </w:rPr>
            </w:pPr>
            <w:r w:rsidRPr="0031375E">
              <w:rPr>
                <w:rFonts w:ascii="Calibri Light" w:hAnsi="Calibri Light" w:cs="Calibri Light"/>
                <w:lang w:eastAsia="en-CA"/>
              </w:rPr>
              <w:t>Confirmation of Understanding</w:t>
            </w:r>
          </w:p>
        </w:tc>
      </w:tr>
      <w:tr w:rsidR="00FD2C4A" w:rsidRPr="0031375E" w14:paraId="0F7CD053" w14:textId="77777777" w:rsidTr="00BF7043">
        <w:trPr>
          <w:trHeight w:val="432"/>
        </w:trPr>
        <w:tc>
          <w:tcPr>
            <w:tcW w:w="2811" w:type="dxa"/>
            <w:tcBorders>
              <w:bottom w:val="single" w:sz="4" w:space="0" w:color="auto"/>
              <w:right w:val="single" w:sz="4" w:space="0" w:color="auto"/>
            </w:tcBorders>
            <w:vAlign w:val="center"/>
          </w:tcPr>
          <w:p w14:paraId="716EE5CC" w14:textId="77777777" w:rsidR="00FD2C4A" w:rsidRPr="0031375E" w:rsidRDefault="00FD2C4A" w:rsidP="00BF7043">
            <w:pPr>
              <w:rPr>
                <w:rFonts w:ascii="Calibri Light" w:hAnsi="Calibri Light" w:cs="Calibri Light"/>
                <w:sz w:val="22"/>
                <w:szCs w:val="22"/>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4672B899" w14:textId="77777777" w:rsidR="00FD2C4A" w:rsidRPr="0031375E" w:rsidRDefault="00FD2C4A" w:rsidP="00BF7043">
            <w:pPr>
              <w:rPr>
                <w:rFonts w:ascii="Calibri Light" w:hAnsi="Calibri Light" w:cs="Calibri Light"/>
                <w:sz w:val="22"/>
                <w:szCs w:val="22"/>
                <w:lang w:eastAsia="en-CA"/>
              </w:rPr>
            </w:pPr>
          </w:p>
        </w:tc>
        <w:sdt>
          <w:sdtPr>
            <w:rPr>
              <w:rFonts w:ascii="Calibri Light" w:hAnsi="Calibri Light" w:cs="Calibri Light"/>
              <w:lang w:eastAsia="en-CA"/>
            </w:rPr>
            <w:id w:val="138391055"/>
          </w:sdtPr>
          <w:sdtEndPr/>
          <w:sdtContent>
            <w:tc>
              <w:tcPr>
                <w:tcW w:w="1406" w:type="dxa"/>
                <w:tcBorders>
                  <w:left w:val="single" w:sz="4" w:space="0" w:color="auto"/>
                  <w:bottom w:val="single" w:sz="4" w:space="0" w:color="auto"/>
                </w:tcBorders>
                <w:vAlign w:val="center"/>
              </w:tcPr>
              <w:p w14:paraId="3A20983B" w14:textId="77777777" w:rsidR="00FD2C4A" w:rsidRPr="0031375E" w:rsidRDefault="00FD2C4A" w:rsidP="00BF7043">
                <w:pPr>
                  <w:jc w:val="center"/>
                  <w:rPr>
                    <w:rFonts w:ascii="Calibri Light" w:hAnsi="Calibri Light" w:cs="Calibri Light"/>
                    <w:sz w:val="22"/>
                    <w:szCs w:val="22"/>
                    <w:lang w:eastAsia="en-CA"/>
                  </w:rPr>
                </w:pPr>
                <w:r w:rsidRPr="0031375E">
                  <w:rPr>
                    <w:rFonts w:ascii="MS Gothic" w:eastAsia="MS Gothic" w:hAnsi="MS Gothic" w:cs="Calibri Light"/>
                    <w:lang w:eastAsia="en-CA"/>
                  </w:rPr>
                  <w:t>☐</w:t>
                </w:r>
              </w:p>
            </w:tc>
          </w:sdtContent>
        </w:sdt>
      </w:tr>
      <w:tr w:rsidR="00FD2C4A" w:rsidRPr="0031375E" w14:paraId="43B1C4F9" w14:textId="77777777" w:rsidTr="00BF7043">
        <w:trPr>
          <w:trHeight w:val="432"/>
        </w:trPr>
        <w:tc>
          <w:tcPr>
            <w:tcW w:w="2811" w:type="dxa"/>
            <w:tcBorders>
              <w:top w:val="single" w:sz="4" w:space="0" w:color="auto"/>
              <w:bottom w:val="single" w:sz="4" w:space="0" w:color="auto"/>
              <w:right w:val="single" w:sz="4" w:space="0" w:color="auto"/>
            </w:tcBorders>
            <w:vAlign w:val="center"/>
          </w:tcPr>
          <w:p w14:paraId="4250BF2B" w14:textId="77777777" w:rsidR="00FD2C4A" w:rsidRPr="0031375E" w:rsidRDefault="00FD2C4A" w:rsidP="00BF7043">
            <w:pPr>
              <w:rPr>
                <w:rFonts w:ascii="Calibri Light" w:hAnsi="Calibri Light" w:cs="Calibri Light"/>
                <w:sz w:val="22"/>
                <w:szCs w:val="22"/>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2EC2A53F" w14:textId="77777777" w:rsidR="00FD2C4A" w:rsidRPr="0031375E" w:rsidRDefault="00FD2C4A" w:rsidP="00BF7043">
            <w:pPr>
              <w:rPr>
                <w:rFonts w:ascii="Calibri Light" w:hAnsi="Calibri Light" w:cs="Calibri Light"/>
                <w:sz w:val="22"/>
                <w:szCs w:val="22"/>
                <w:lang w:eastAsia="en-CA"/>
              </w:rPr>
            </w:pPr>
          </w:p>
        </w:tc>
        <w:sdt>
          <w:sdtPr>
            <w:rPr>
              <w:rFonts w:ascii="Calibri Light" w:hAnsi="Calibri Light" w:cs="Calibri Light"/>
              <w:lang w:eastAsia="en-CA"/>
            </w:rPr>
            <w:id w:val="-469286521"/>
          </w:sdtPr>
          <w:sdtEndPr/>
          <w:sdtContent>
            <w:tc>
              <w:tcPr>
                <w:tcW w:w="1406" w:type="dxa"/>
                <w:tcBorders>
                  <w:top w:val="single" w:sz="4" w:space="0" w:color="auto"/>
                  <w:left w:val="single" w:sz="4" w:space="0" w:color="auto"/>
                  <w:bottom w:val="single" w:sz="4" w:space="0" w:color="auto"/>
                </w:tcBorders>
                <w:vAlign w:val="center"/>
              </w:tcPr>
              <w:p w14:paraId="7C4A2671" w14:textId="77777777" w:rsidR="00FD2C4A" w:rsidRPr="0031375E" w:rsidRDefault="00FD2C4A" w:rsidP="00BF7043">
                <w:pPr>
                  <w:jc w:val="center"/>
                  <w:rPr>
                    <w:rFonts w:ascii="Calibri Light" w:hAnsi="Calibri Light" w:cs="Calibri Light"/>
                    <w:sz w:val="22"/>
                    <w:szCs w:val="22"/>
                    <w:lang w:eastAsia="en-CA"/>
                  </w:rPr>
                </w:pPr>
                <w:r w:rsidRPr="0031375E">
                  <w:rPr>
                    <w:rFonts w:ascii="MS Gothic" w:eastAsia="MS Gothic" w:hAnsi="MS Gothic" w:cs="Calibri Light"/>
                    <w:lang w:eastAsia="en-CA"/>
                  </w:rPr>
                  <w:t>☐</w:t>
                </w:r>
              </w:p>
            </w:tc>
          </w:sdtContent>
        </w:sdt>
      </w:tr>
      <w:tr w:rsidR="00FD2C4A" w:rsidRPr="0031375E" w14:paraId="79843F2C" w14:textId="77777777" w:rsidTr="00BF7043">
        <w:trPr>
          <w:trHeight w:val="432"/>
        </w:trPr>
        <w:tc>
          <w:tcPr>
            <w:tcW w:w="2811" w:type="dxa"/>
            <w:tcBorders>
              <w:top w:val="single" w:sz="4" w:space="0" w:color="auto"/>
              <w:bottom w:val="single" w:sz="4" w:space="0" w:color="auto"/>
              <w:right w:val="single" w:sz="4" w:space="0" w:color="auto"/>
            </w:tcBorders>
            <w:vAlign w:val="center"/>
          </w:tcPr>
          <w:p w14:paraId="15DE4B1E" w14:textId="77777777" w:rsidR="00FD2C4A" w:rsidRPr="0031375E" w:rsidRDefault="00FD2C4A" w:rsidP="00BF7043">
            <w:pPr>
              <w:rPr>
                <w:rFonts w:ascii="Calibri Light" w:hAnsi="Calibri Light" w:cs="Calibri Light"/>
                <w:sz w:val="22"/>
                <w:szCs w:val="22"/>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0BF47C64" w14:textId="77777777" w:rsidR="00FD2C4A" w:rsidRPr="0031375E" w:rsidRDefault="00FD2C4A" w:rsidP="00BF7043">
            <w:pPr>
              <w:rPr>
                <w:rFonts w:ascii="Calibri Light" w:hAnsi="Calibri Light" w:cs="Calibri Light"/>
                <w:sz w:val="22"/>
                <w:szCs w:val="22"/>
                <w:lang w:eastAsia="en-CA"/>
              </w:rPr>
            </w:pPr>
          </w:p>
        </w:tc>
        <w:sdt>
          <w:sdtPr>
            <w:rPr>
              <w:rFonts w:ascii="Calibri Light" w:hAnsi="Calibri Light" w:cs="Calibri Light"/>
              <w:lang w:eastAsia="en-CA"/>
            </w:rPr>
            <w:id w:val="949129061"/>
          </w:sdtPr>
          <w:sdtEndPr/>
          <w:sdtContent>
            <w:tc>
              <w:tcPr>
                <w:tcW w:w="1406" w:type="dxa"/>
                <w:tcBorders>
                  <w:top w:val="single" w:sz="4" w:space="0" w:color="auto"/>
                  <w:left w:val="single" w:sz="4" w:space="0" w:color="auto"/>
                  <w:bottom w:val="single" w:sz="4" w:space="0" w:color="auto"/>
                </w:tcBorders>
                <w:vAlign w:val="center"/>
              </w:tcPr>
              <w:p w14:paraId="3D54CE89" w14:textId="77777777" w:rsidR="00FD2C4A" w:rsidRPr="0031375E" w:rsidRDefault="00FD2C4A" w:rsidP="00BF7043">
                <w:pPr>
                  <w:jc w:val="center"/>
                  <w:rPr>
                    <w:rFonts w:ascii="Calibri Light" w:hAnsi="Calibri Light" w:cs="Calibri Light"/>
                    <w:sz w:val="22"/>
                    <w:szCs w:val="22"/>
                    <w:lang w:eastAsia="en-CA"/>
                  </w:rPr>
                </w:pPr>
                <w:r w:rsidRPr="0031375E">
                  <w:rPr>
                    <w:rFonts w:ascii="MS Gothic" w:eastAsia="MS Gothic" w:hAnsi="MS Gothic" w:cs="Calibri Light"/>
                    <w:lang w:eastAsia="en-CA"/>
                  </w:rPr>
                  <w:t>☐</w:t>
                </w:r>
              </w:p>
            </w:tc>
          </w:sdtContent>
        </w:sdt>
      </w:tr>
    </w:tbl>
    <w:p w14:paraId="2D66CB79" w14:textId="747E1872" w:rsidR="00D46435" w:rsidRPr="004A333B" w:rsidRDefault="00D46435" w:rsidP="00F93591">
      <w:pPr>
        <w:rPr>
          <w:i/>
          <w:iCs/>
        </w:rPr>
      </w:pPr>
    </w:p>
    <w:sectPr w:rsidR="00D46435" w:rsidRPr="004A333B" w:rsidSect="003B5589">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37E9F" w16cex:dateUtc="2021-02-26T22:05:00Z"/>
  <w16cex:commentExtensible w16cex:durableId="23E3875F" w16cex:dateUtc="2021-02-26T22:42:00Z"/>
  <w16cex:commentExtensible w16cex:durableId="23E38FAB" w16cex:dateUtc="2021-02-26T23:18:00Z"/>
  <w16cex:commentExtensible w16cex:durableId="23E38CCC" w16cex:dateUtc="2021-02-26T23:05:00Z"/>
  <w16cex:commentExtensible w16cex:durableId="23E3886F" w16cex:dateUtc="2021-02-26T22:47:00Z"/>
  <w16cex:commentExtensible w16cex:durableId="23E388B7" w16cex:dateUtc="2021-02-26T22:48:00Z"/>
  <w16cex:commentExtensible w16cex:durableId="23E37E50" w16cex:dateUtc="2021-02-26T22:04:00Z"/>
  <w16cex:commentExtensible w16cex:durableId="23E37E69" w16cex:dateUtc="2021-02-26T22:04:00Z"/>
  <w16cex:commentExtensible w16cex:durableId="23E38CB0" w16cex:dateUtc="2021-02-26T23:05:00Z"/>
  <w16cex:commentExtensible w16cex:durableId="23E3870E" w16cex:dateUtc="2021-02-26T22:41:00Z"/>
  <w16cex:commentExtensible w16cex:durableId="23E37EBC" w16cex:dateUtc="2021-02-26T22:05:00Z"/>
  <w16cex:commentExtensible w16cex:durableId="23E37EEF" w16cex:dateUtc="2021-02-26T22:06:00Z"/>
  <w16cex:commentExtensible w16cex:durableId="23E38573" w16cex:dateUtc="2021-02-26T22:34:00Z"/>
  <w16cex:commentExtensible w16cex:durableId="23E38443" w16cex:dateUtc="2021-02-26T22:29:00Z"/>
  <w16cex:commentExtensible w16cex:durableId="23E3868F" w16cex:dateUtc="2021-02-26T22:39:00Z"/>
  <w16cex:commentExtensible w16cex:durableId="23E38B30" w16cex:dateUtc="2021-02-26T22:58:00Z"/>
  <w16cex:commentExtensible w16cex:durableId="23E38601" w16cex:dateUtc="2021-02-26T22:36:00Z"/>
  <w16cex:commentExtensible w16cex:durableId="23E38E06" w16cex:dateUtc="2021-02-26T23:11:00Z"/>
  <w16cex:commentExtensible w16cex:durableId="23E38C64" w16cex:dateUtc="2021-02-26T23:04:00Z"/>
  <w16cex:commentExtensible w16cex:durableId="23E38E8E" w16cex:dateUtc="2021-02-26T23:13:00Z"/>
  <w16cex:commentExtensible w16cex:durableId="23E38065" w16cex:dateUtc="2021-02-26T22:12:00Z"/>
  <w16cex:commentExtensible w16cex:durableId="23E38153" w16cex:dateUtc="2021-02-26T22:16:00Z"/>
  <w16cex:commentExtensible w16cex:durableId="23E38097" w16cex:dateUtc="2021-02-26T22:13:00Z"/>
  <w16cex:commentExtensible w16cex:durableId="23E38363" w16cex:dateUtc="2021-02-26T22: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7C23B" w14:textId="77777777" w:rsidR="00DD29B5" w:rsidRDefault="00DD29B5" w:rsidP="00E01282">
      <w:pPr>
        <w:spacing w:line="240" w:lineRule="auto"/>
      </w:pPr>
      <w:r>
        <w:separator/>
      </w:r>
    </w:p>
  </w:endnote>
  <w:endnote w:type="continuationSeparator" w:id="0">
    <w:p w14:paraId="79047D45" w14:textId="77777777" w:rsidR="00DD29B5" w:rsidRDefault="00DD29B5" w:rsidP="00E01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7FCB8" w14:textId="77777777" w:rsidR="00AD211D" w:rsidRDefault="00AD2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8C731" w14:textId="77777777" w:rsidR="00395493" w:rsidRDefault="00395493">
    <w:pPr>
      <w:pStyle w:val="Footer"/>
    </w:pPr>
  </w:p>
  <w:p w14:paraId="141E7467" w14:textId="77777777" w:rsidR="00395493" w:rsidRDefault="003954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38D93" w14:textId="77777777" w:rsidR="00AD211D" w:rsidRDefault="00AD2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B4398" w14:textId="77777777" w:rsidR="00DD29B5" w:rsidRDefault="00DD29B5" w:rsidP="00E01282">
      <w:pPr>
        <w:spacing w:line="240" w:lineRule="auto"/>
      </w:pPr>
      <w:r>
        <w:separator/>
      </w:r>
    </w:p>
  </w:footnote>
  <w:footnote w:type="continuationSeparator" w:id="0">
    <w:p w14:paraId="7A3B2F53" w14:textId="77777777" w:rsidR="00DD29B5" w:rsidRDefault="00DD29B5" w:rsidP="00E012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78EB5" w14:textId="77777777" w:rsidR="00AD211D" w:rsidRDefault="00AD2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87E62" w14:textId="611BC534" w:rsidR="00AD211D" w:rsidRDefault="00AD21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D8D5" w14:textId="77777777" w:rsidR="00AD211D" w:rsidRDefault="00AD2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0A3D"/>
    <w:multiLevelType w:val="hybridMultilevel"/>
    <w:tmpl w:val="8E68B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819D9"/>
    <w:multiLevelType w:val="multilevel"/>
    <w:tmpl w:val="A1107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C7441"/>
    <w:multiLevelType w:val="hybridMultilevel"/>
    <w:tmpl w:val="6E02D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54EF0"/>
    <w:multiLevelType w:val="hybridMultilevel"/>
    <w:tmpl w:val="4B5A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E5685"/>
    <w:multiLevelType w:val="hybridMultilevel"/>
    <w:tmpl w:val="1AFE0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B5800"/>
    <w:multiLevelType w:val="hybridMultilevel"/>
    <w:tmpl w:val="CAFCE02E"/>
    <w:lvl w:ilvl="0" w:tplc="04090001">
      <w:start w:val="1"/>
      <w:numFmt w:val="bullet"/>
      <w:lvlText w:val=""/>
      <w:lvlJc w:val="left"/>
      <w:pPr>
        <w:ind w:left="720" w:hanging="360"/>
      </w:pPr>
      <w:rPr>
        <w:rFonts w:ascii="Symbol" w:hAnsi="Symbol" w:hint="default"/>
      </w:rPr>
    </w:lvl>
    <w:lvl w:ilvl="1" w:tplc="C7581926">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079AB"/>
    <w:multiLevelType w:val="hybridMultilevel"/>
    <w:tmpl w:val="EFC6071C"/>
    <w:lvl w:ilvl="0" w:tplc="415020C6">
      <w:start w:val="1"/>
      <w:numFmt w:val="decimal"/>
      <w:lvlText w:val="%1."/>
      <w:lvlJc w:val="left"/>
      <w:pPr>
        <w:ind w:left="720" w:hanging="360"/>
      </w:pPr>
      <w:rPr>
        <w:rFonts w:ascii="Calibri Light" w:eastAsia="Arial" w:hAnsi="Calibri Light" w:cs="Calibri 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353953"/>
    <w:multiLevelType w:val="hybridMultilevel"/>
    <w:tmpl w:val="C3D8DD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EB83798"/>
    <w:multiLevelType w:val="hybridMultilevel"/>
    <w:tmpl w:val="02F6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1B7E4E"/>
    <w:multiLevelType w:val="hybridMultilevel"/>
    <w:tmpl w:val="83C4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7B303F"/>
    <w:multiLevelType w:val="hybridMultilevel"/>
    <w:tmpl w:val="4906D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91B41"/>
    <w:multiLevelType w:val="hybridMultilevel"/>
    <w:tmpl w:val="8E68B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476467"/>
    <w:multiLevelType w:val="hybridMultilevel"/>
    <w:tmpl w:val="3E0CD64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1EF6083"/>
    <w:multiLevelType w:val="hybridMultilevel"/>
    <w:tmpl w:val="92ECD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A32618"/>
    <w:multiLevelType w:val="hybridMultilevel"/>
    <w:tmpl w:val="6426610E"/>
    <w:lvl w:ilvl="0" w:tplc="AEE62E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2463A8"/>
    <w:multiLevelType w:val="hybridMultilevel"/>
    <w:tmpl w:val="7BE6B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252B9"/>
    <w:multiLevelType w:val="hybridMultilevel"/>
    <w:tmpl w:val="A2983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A6472"/>
    <w:multiLevelType w:val="hybridMultilevel"/>
    <w:tmpl w:val="8E68B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4A4653"/>
    <w:multiLevelType w:val="hybridMultilevel"/>
    <w:tmpl w:val="31E2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250563"/>
    <w:multiLevelType w:val="hybridMultilevel"/>
    <w:tmpl w:val="4F60A54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8CC6DD5"/>
    <w:multiLevelType w:val="hybridMultilevel"/>
    <w:tmpl w:val="047457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E73363"/>
    <w:multiLevelType w:val="multilevel"/>
    <w:tmpl w:val="4C9C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20"/>
  </w:num>
  <w:num w:numId="4">
    <w:abstractNumId w:val="4"/>
  </w:num>
  <w:num w:numId="5">
    <w:abstractNumId w:val="6"/>
  </w:num>
  <w:num w:numId="6">
    <w:abstractNumId w:val="18"/>
  </w:num>
  <w:num w:numId="7">
    <w:abstractNumId w:val="3"/>
  </w:num>
  <w:num w:numId="8">
    <w:abstractNumId w:val="14"/>
  </w:num>
  <w:num w:numId="9">
    <w:abstractNumId w:val="11"/>
  </w:num>
  <w:num w:numId="10">
    <w:abstractNumId w:val="13"/>
  </w:num>
  <w:num w:numId="11">
    <w:abstractNumId w:val="0"/>
  </w:num>
  <w:num w:numId="12">
    <w:abstractNumId w:val="19"/>
  </w:num>
  <w:num w:numId="13">
    <w:abstractNumId w:val="12"/>
  </w:num>
  <w:num w:numId="14">
    <w:abstractNumId w:val="7"/>
  </w:num>
  <w:num w:numId="15">
    <w:abstractNumId w:val="21"/>
  </w:num>
  <w:num w:numId="16">
    <w:abstractNumId w:val="1"/>
  </w:num>
  <w:num w:numId="17">
    <w:abstractNumId w:val="9"/>
  </w:num>
  <w:num w:numId="18">
    <w:abstractNumId w:val="17"/>
  </w:num>
  <w:num w:numId="19">
    <w:abstractNumId w:val="2"/>
  </w:num>
  <w:num w:numId="20">
    <w:abstractNumId w:val="16"/>
  </w:num>
  <w:num w:numId="21">
    <w:abstractNumId w:val="10"/>
  </w:num>
  <w:num w:numId="2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081"/>
    <w:rsid w:val="000006C2"/>
    <w:rsid w:val="00004CD8"/>
    <w:rsid w:val="00006883"/>
    <w:rsid w:val="00006AA5"/>
    <w:rsid w:val="00036955"/>
    <w:rsid w:val="00036CD7"/>
    <w:rsid w:val="000374FF"/>
    <w:rsid w:val="0004412C"/>
    <w:rsid w:val="00044AA1"/>
    <w:rsid w:val="000452B1"/>
    <w:rsid w:val="00053CF0"/>
    <w:rsid w:val="0005519C"/>
    <w:rsid w:val="00063D5D"/>
    <w:rsid w:val="000660B3"/>
    <w:rsid w:val="000715BF"/>
    <w:rsid w:val="00071D3E"/>
    <w:rsid w:val="00073712"/>
    <w:rsid w:val="00084EA7"/>
    <w:rsid w:val="00086871"/>
    <w:rsid w:val="00086BD7"/>
    <w:rsid w:val="00090338"/>
    <w:rsid w:val="00090BEE"/>
    <w:rsid w:val="0009133F"/>
    <w:rsid w:val="00097454"/>
    <w:rsid w:val="000A1018"/>
    <w:rsid w:val="000A169F"/>
    <w:rsid w:val="000A1BCE"/>
    <w:rsid w:val="000A4437"/>
    <w:rsid w:val="000B7CFB"/>
    <w:rsid w:val="000C10B4"/>
    <w:rsid w:val="000C351E"/>
    <w:rsid w:val="000D3A70"/>
    <w:rsid w:val="000D3BEE"/>
    <w:rsid w:val="000D5136"/>
    <w:rsid w:val="000E3772"/>
    <w:rsid w:val="000E53CB"/>
    <w:rsid w:val="000E7437"/>
    <w:rsid w:val="000F1FCD"/>
    <w:rsid w:val="000F2922"/>
    <w:rsid w:val="000F3523"/>
    <w:rsid w:val="000F4781"/>
    <w:rsid w:val="0010137E"/>
    <w:rsid w:val="001030BE"/>
    <w:rsid w:val="00110D49"/>
    <w:rsid w:val="00111308"/>
    <w:rsid w:val="001133AD"/>
    <w:rsid w:val="0011401C"/>
    <w:rsid w:val="00122B0A"/>
    <w:rsid w:val="00124DBF"/>
    <w:rsid w:val="00127043"/>
    <w:rsid w:val="00127AC6"/>
    <w:rsid w:val="0013217E"/>
    <w:rsid w:val="0013236C"/>
    <w:rsid w:val="001352D0"/>
    <w:rsid w:val="00152BA6"/>
    <w:rsid w:val="00155006"/>
    <w:rsid w:val="001557AD"/>
    <w:rsid w:val="00156A6B"/>
    <w:rsid w:val="00156E34"/>
    <w:rsid w:val="00157949"/>
    <w:rsid w:val="001611EE"/>
    <w:rsid w:val="001732A3"/>
    <w:rsid w:val="001757F3"/>
    <w:rsid w:val="00181E2D"/>
    <w:rsid w:val="00182387"/>
    <w:rsid w:val="001844C2"/>
    <w:rsid w:val="001857D8"/>
    <w:rsid w:val="00186A57"/>
    <w:rsid w:val="001A5A32"/>
    <w:rsid w:val="001B0623"/>
    <w:rsid w:val="001B3524"/>
    <w:rsid w:val="001B7E99"/>
    <w:rsid w:val="001C08C6"/>
    <w:rsid w:val="001C251D"/>
    <w:rsid w:val="001C4A62"/>
    <w:rsid w:val="001C5F65"/>
    <w:rsid w:val="001C7FB9"/>
    <w:rsid w:val="001D11A6"/>
    <w:rsid w:val="001D24EB"/>
    <w:rsid w:val="001D28EC"/>
    <w:rsid w:val="001D5316"/>
    <w:rsid w:val="001D7BE5"/>
    <w:rsid w:val="001D7D81"/>
    <w:rsid w:val="001E07A0"/>
    <w:rsid w:val="001E0EE0"/>
    <w:rsid w:val="001E26F9"/>
    <w:rsid w:val="001E2BFC"/>
    <w:rsid w:val="001E6CCC"/>
    <w:rsid w:val="001E79A1"/>
    <w:rsid w:val="001F4B14"/>
    <w:rsid w:val="001F7501"/>
    <w:rsid w:val="00201C2B"/>
    <w:rsid w:val="002123B7"/>
    <w:rsid w:val="0021299B"/>
    <w:rsid w:val="00212BF4"/>
    <w:rsid w:val="00213195"/>
    <w:rsid w:val="002136E2"/>
    <w:rsid w:val="00221F67"/>
    <w:rsid w:val="002231DF"/>
    <w:rsid w:val="002262B9"/>
    <w:rsid w:val="00232914"/>
    <w:rsid w:val="002365D1"/>
    <w:rsid w:val="002403EA"/>
    <w:rsid w:val="00241100"/>
    <w:rsid w:val="002458A7"/>
    <w:rsid w:val="002540DB"/>
    <w:rsid w:val="002623A5"/>
    <w:rsid w:val="00263B7B"/>
    <w:rsid w:val="002646BA"/>
    <w:rsid w:val="00266785"/>
    <w:rsid w:val="00270BEB"/>
    <w:rsid w:val="00273AE8"/>
    <w:rsid w:val="002740B7"/>
    <w:rsid w:val="00275247"/>
    <w:rsid w:val="00283B74"/>
    <w:rsid w:val="00290B41"/>
    <w:rsid w:val="00290D35"/>
    <w:rsid w:val="00292C17"/>
    <w:rsid w:val="002A05ED"/>
    <w:rsid w:val="002A1B85"/>
    <w:rsid w:val="002B3BDF"/>
    <w:rsid w:val="002B6810"/>
    <w:rsid w:val="002C3059"/>
    <w:rsid w:val="002D0020"/>
    <w:rsid w:val="002D5BEF"/>
    <w:rsid w:val="002E2791"/>
    <w:rsid w:val="002E3DCC"/>
    <w:rsid w:val="002E4708"/>
    <w:rsid w:val="002F1059"/>
    <w:rsid w:val="002F1859"/>
    <w:rsid w:val="002F1E26"/>
    <w:rsid w:val="002F6494"/>
    <w:rsid w:val="003013C3"/>
    <w:rsid w:val="00304560"/>
    <w:rsid w:val="00304878"/>
    <w:rsid w:val="003050C4"/>
    <w:rsid w:val="0031118B"/>
    <w:rsid w:val="0031375E"/>
    <w:rsid w:val="00313B7F"/>
    <w:rsid w:val="003148FE"/>
    <w:rsid w:val="0032438C"/>
    <w:rsid w:val="0032481C"/>
    <w:rsid w:val="00330F79"/>
    <w:rsid w:val="00331B88"/>
    <w:rsid w:val="00331C22"/>
    <w:rsid w:val="00331F1F"/>
    <w:rsid w:val="003323A8"/>
    <w:rsid w:val="00337A19"/>
    <w:rsid w:val="00340F70"/>
    <w:rsid w:val="00352758"/>
    <w:rsid w:val="00352DC6"/>
    <w:rsid w:val="00354E3B"/>
    <w:rsid w:val="00360681"/>
    <w:rsid w:val="00362346"/>
    <w:rsid w:val="00363B9D"/>
    <w:rsid w:val="00364370"/>
    <w:rsid w:val="00365B00"/>
    <w:rsid w:val="00367302"/>
    <w:rsid w:val="00367E35"/>
    <w:rsid w:val="00370818"/>
    <w:rsid w:val="00371FD4"/>
    <w:rsid w:val="0037285D"/>
    <w:rsid w:val="00373D76"/>
    <w:rsid w:val="0037764C"/>
    <w:rsid w:val="00381C5C"/>
    <w:rsid w:val="00384500"/>
    <w:rsid w:val="003859DF"/>
    <w:rsid w:val="00390371"/>
    <w:rsid w:val="00391C78"/>
    <w:rsid w:val="00394EB5"/>
    <w:rsid w:val="00395493"/>
    <w:rsid w:val="003A42B7"/>
    <w:rsid w:val="003A5446"/>
    <w:rsid w:val="003B5589"/>
    <w:rsid w:val="003B5B58"/>
    <w:rsid w:val="003C0A8C"/>
    <w:rsid w:val="003D08AA"/>
    <w:rsid w:val="003D6F2C"/>
    <w:rsid w:val="003E1301"/>
    <w:rsid w:val="003E7CF5"/>
    <w:rsid w:val="003F6FD9"/>
    <w:rsid w:val="003F79F1"/>
    <w:rsid w:val="00403A0C"/>
    <w:rsid w:val="0040676C"/>
    <w:rsid w:val="004079BA"/>
    <w:rsid w:val="0041566E"/>
    <w:rsid w:val="00415AFD"/>
    <w:rsid w:val="00417B54"/>
    <w:rsid w:val="00421ADE"/>
    <w:rsid w:val="00426DAB"/>
    <w:rsid w:val="004310F6"/>
    <w:rsid w:val="004333A0"/>
    <w:rsid w:val="00433DD4"/>
    <w:rsid w:val="00442780"/>
    <w:rsid w:val="004443C0"/>
    <w:rsid w:val="00445558"/>
    <w:rsid w:val="0044568B"/>
    <w:rsid w:val="00446657"/>
    <w:rsid w:val="004565B8"/>
    <w:rsid w:val="00464707"/>
    <w:rsid w:val="00467310"/>
    <w:rsid w:val="004747B9"/>
    <w:rsid w:val="00476CE3"/>
    <w:rsid w:val="00482A16"/>
    <w:rsid w:val="004849FD"/>
    <w:rsid w:val="00485A2C"/>
    <w:rsid w:val="004923CC"/>
    <w:rsid w:val="00492E6D"/>
    <w:rsid w:val="00494C63"/>
    <w:rsid w:val="004965C2"/>
    <w:rsid w:val="004A0C22"/>
    <w:rsid w:val="004A3208"/>
    <w:rsid w:val="004A333B"/>
    <w:rsid w:val="004A42BD"/>
    <w:rsid w:val="004A71E3"/>
    <w:rsid w:val="004A7B22"/>
    <w:rsid w:val="004B5E03"/>
    <w:rsid w:val="004B7AC2"/>
    <w:rsid w:val="004B7D8A"/>
    <w:rsid w:val="004C7726"/>
    <w:rsid w:val="004D0081"/>
    <w:rsid w:val="004D0582"/>
    <w:rsid w:val="004D08A1"/>
    <w:rsid w:val="004D69CD"/>
    <w:rsid w:val="004D7CCD"/>
    <w:rsid w:val="004E034C"/>
    <w:rsid w:val="004F1914"/>
    <w:rsid w:val="0050114F"/>
    <w:rsid w:val="00504655"/>
    <w:rsid w:val="0050554E"/>
    <w:rsid w:val="0050583B"/>
    <w:rsid w:val="00510909"/>
    <w:rsid w:val="005121B1"/>
    <w:rsid w:val="005158C9"/>
    <w:rsid w:val="005169BE"/>
    <w:rsid w:val="005202EA"/>
    <w:rsid w:val="005223C3"/>
    <w:rsid w:val="00527ACE"/>
    <w:rsid w:val="00531DB4"/>
    <w:rsid w:val="00535320"/>
    <w:rsid w:val="00535645"/>
    <w:rsid w:val="00543DD4"/>
    <w:rsid w:val="00545B8B"/>
    <w:rsid w:val="00546571"/>
    <w:rsid w:val="005602BB"/>
    <w:rsid w:val="00562B18"/>
    <w:rsid w:val="00562E96"/>
    <w:rsid w:val="00564F86"/>
    <w:rsid w:val="005652D2"/>
    <w:rsid w:val="00572B49"/>
    <w:rsid w:val="00574BA4"/>
    <w:rsid w:val="005764C7"/>
    <w:rsid w:val="00576B1A"/>
    <w:rsid w:val="00577DA0"/>
    <w:rsid w:val="0058743B"/>
    <w:rsid w:val="00593CA1"/>
    <w:rsid w:val="00594F7C"/>
    <w:rsid w:val="0059511A"/>
    <w:rsid w:val="005B1ABA"/>
    <w:rsid w:val="005B7F2F"/>
    <w:rsid w:val="005C2E3D"/>
    <w:rsid w:val="005C3A5B"/>
    <w:rsid w:val="005D1D47"/>
    <w:rsid w:val="005D358A"/>
    <w:rsid w:val="005D7CD3"/>
    <w:rsid w:val="005E36CC"/>
    <w:rsid w:val="005F4648"/>
    <w:rsid w:val="005F6FBA"/>
    <w:rsid w:val="00604957"/>
    <w:rsid w:val="006053AB"/>
    <w:rsid w:val="00605733"/>
    <w:rsid w:val="00614FBE"/>
    <w:rsid w:val="00616377"/>
    <w:rsid w:val="006167EB"/>
    <w:rsid w:val="00622A39"/>
    <w:rsid w:val="00623843"/>
    <w:rsid w:val="0062552B"/>
    <w:rsid w:val="00630ED9"/>
    <w:rsid w:val="00637DB8"/>
    <w:rsid w:val="00646342"/>
    <w:rsid w:val="006470E5"/>
    <w:rsid w:val="00647AE9"/>
    <w:rsid w:val="00650291"/>
    <w:rsid w:val="006521FC"/>
    <w:rsid w:val="006554C0"/>
    <w:rsid w:val="00655686"/>
    <w:rsid w:val="006575A7"/>
    <w:rsid w:val="006607F7"/>
    <w:rsid w:val="006624B3"/>
    <w:rsid w:val="006636AD"/>
    <w:rsid w:val="0066547E"/>
    <w:rsid w:val="00675201"/>
    <w:rsid w:val="006826F5"/>
    <w:rsid w:val="00686BE5"/>
    <w:rsid w:val="00690E76"/>
    <w:rsid w:val="00692F49"/>
    <w:rsid w:val="006A3405"/>
    <w:rsid w:val="006A426D"/>
    <w:rsid w:val="006B3A82"/>
    <w:rsid w:val="006B4658"/>
    <w:rsid w:val="006B6CAF"/>
    <w:rsid w:val="006B6EED"/>
    <w:rsid w:val="006C2340"/>
    <w:rsid w:val="006C509E"/>
    <w:rsid w:val="006D71C0"/>
    <w:rsid w:val="006E249A"/>
    <w:rsid w:val="006E272C"/>
    <w:rsid w:val="006F58E7"/>
    <w:rsid w:val="006F62EA"/>
    <w:rsid w:val="0070035E"/>
    <w:rsid w:val="007063C2"/>
    <w:rsid w:val="00707281"/>
    <w:rsid w:val="0071280A"/>
    <w:rsid w:val="00724850"/>
    <w:rsid w:val="00726FDC"/>
    <w:rsid w:val="00727DEE"/>
    <w:rsid w:val="00737018"/>
    <w:rsid w:val="00737F26"/>
    <w:rsid w:val="00740A23"/>
    <w:rsid w:val="0074308F"/>
    <w:rsid w:val="00743785"/>
    <w:rsid w:val="00753E94"/>
    <w:rsid w:val="007555CE"/>
    <w:rsid w:val="00757B90"/>
    <w:rsid w:val="00766EB2"/>
    <w:rsid w:val="00770835"/>
    <w:rsid w:val="00771024"/>
    <w:rsid w:val="0077363D"/>
    <w:rsid w:val="007821CC"/>
    <w:rsid w:val="007843BE"/>
    <w:rsid w:val="00785FD4"/>
    <w:rsid w:val="00790045"/>
    <w:rsid w:val="00792171"/>
    <w:rsid w:val="00794C2D"/>
    <w:rsid w:val="007A36ED"/>
    <w:rsid w:val="007A5C76"/>
    <w:rsid w:val="007B3BE9"/>
    <w:rsid w:val="007B442F"/>
    <w:rsid w:val="007C0A4C"/>
    <w:rsid w:val="007C197D"/>
    <w:rsid w:val="007C3C9C"/>
    <w:rsid w:val="007C5EA3"/>
    <w:rsid w:val="007C7964"/>
    <w:rsid w:val="007C7EC8"/>
    <w:rsid w:val="007D2ABC"/>
    <w:rsid w:val="007D520D"/>
    <w:rsid w:val="007F1595"/>
    <w:rsid w:val="00802F8F"/>
    <w:rsid w:val="00810CEE"/>
    <w:rsid w:val="0081176E"/>
    <w:rsid w:val="00814C10"/>
    <w:rsid w:val="00815C71"/>
    <w:rsid w:val="00816ECE"/>
    <w:rsid w:val="00820281"/>
    <w:rsid w:val="008208A1"/>
    <w:rsid w:val="008214AF"/>
    <w:rsid w:val="00825CAC"/>
    <w:rsid w:val="00831CE5"/>
    <w:rsid w:val="00832924"/>
    <w:rsid w:val="00833F24"/>
    <w:rsid w:val="00834313"/>
    <w:rsid w:val="00837A40"/>
    <w:rsid w:val="0084018F"/>
    <w:rsid w:val="008401C7"/>
    <w:rsid w:val="00842F93"/>
    <w:rsid w:val="00844B17"/>
    <w:rsid w:val="0085136A"/>
    <w:rsid w:val="00852DF5"/>
    <w:rsid w:val="00857371"/>
    <w:rsid w:val="00861B56"/>
    <w:rsid w:val="00865D0A"/>
    <w:rsid w:val="00867D1B"/>
    <w:rsid w:val="008700D9"/>
    <w:rsid w:val="00871E52"/>
    <w:rsid w:val="00872326"/>
    <w:rsid w:val="00873523"/>
    <w:rsid w:val="00876019"/>
    <w:rsid w:val="008808FA"/>
    <w:rsid w:val="00884D98"/>
    <w:rsid w:val="008908E9"/>
    <w:rsid w:val="00891426"/>
    <w:rsid w:val="00894C97"/>
    <w:rsid w:val="00897B2C"/>
    <w:rsid w:val="008A323A"/>
    <w:rsid w:val="008A572F"/>
    <w:rsid w:val="008A61C7"/>
    <w:rsid w:val="008B4CE4"/>
    <w:rsid w:val="008B6617"/>
    <w:rsid w:val="008C1FC8"/>
    <w:rsid w:val="008C4007"/>
    <w:rsid w:val="008C79DB"/>
    <w:rsid w:val="008C7D85"/>
    <w:rsid w:val="008D2D59"/>
    <w:rsid w:val="008D33C4"/>
    <w:rsid w:val="008D506D"/>
    <w:rsid w:val="008F0F23"/>
    <w:rsid w:val="008F4380"/>
    <w:rsid w:val="008F7733"/>
    <w:rsid w:val="0090277D"/>
    <w:rsid w:val="00904C9E"/>
    <w:rsid w:val="00911DEE"/>
    <w:rsid w:val="00912D11"/>
    <w:rsid w:val="009148EA"/>
    <w:rsid w:val="009151B1"/>
    <w:rsid w:val="00920BAC"/>
    <w:rsid w:val="009245EF"/>
    <w:rsid w:val="00926E2C"/>
    <w:rsid w:val="009350B2"/>
    <w:rsid w:val="0094045B"/>
    <w:rsid w:val="00955000"/>
    <w:rsid w:val="00964778"/>
    <w:rsid w:val="00964995"/>
    <w:rsid w:val="00972A52"/>
    <w:rsid w:val="00974D46"/>
    <w:rsid w:val="00993AEF"/>
    <w:rsid w:val="009971B3"/>
    <w:rsid w:val="009A20BB"/>
    <w:rsid w:val="009A5607"/>
    <w:rsid w:val="009B1630"/>
    <w:rsid w:val="009B3E1B"/>
    <w:rsid w:val="009B5EC9"/>
    <w:rsid w:val="009B7477"/>
    <w:rsid w:val="009C0379"/>
    <w:rsid w:val="009C1D96"/>
    <w:rsid w:val="009C3D77"/>
    <w:rsid w:val="009D264C"/>
    <w:rsid w:val="009D5E0D"/>
    <w:rsid w:val="009D6346"/>
    <w:rsid w:val="009F7A14"/>
    <w:rsid w:val="00A05340"/>
    <w:rsid w:val="00A110FC"/>
    <w:rsid w:val="00A13608"/>
    <w:rsid w:val="00A14B8E"/>
    <w:rsid w:val="00A23B19"/>
    <w:rsid w:val="00A251B0"/>
    <w:rsid w:val="00A27086"/>
    <w:rsid w:val="00A36414"/>
    <w:rsid w:val="00A439EA"/>
    <w:rsid w:val="00A44E88"/>
    <w:rsid w:val="00A4601A"/>
    <w:rsid w:val="00A52DBC"/>
    <w:rsid w:val="00A563F5"/>
    <w:rsid w:val="00A568A3"/>
    <w:rsid w:val="00A66674"/>
    <w:rsid w:val="00A7178A"/>
    <w:rsid w:val="00A72355"/>
    <w:rsid w:val="00A7456F"/>
    <w:rsid w:val="00A75904"/>
    <w:rsid w:val="00A763D1"/>
    <w:rsid w:val="00A81B40"/>
    <w:rsid w:val="00A83D1D"/>
    <w:rsid w:val="00A83EBF"/>
    <w:rsid w:val="00A8597B"/>
    <w:rsid w:val="00A90EA1"/>
    <w:rsid w:val="00A9143C"/>
    <w:rsid w:val="00A934CA"/>
    <w:rsid w:val="00A95FFD"/>
    <w:rsid w:val="00AA0BC6"/>
    <w:rsid w:val="00AA1AFE"/>
    <w:rsid w:val="00AA4F62"/>
    <w:rsid w:val="00AA5FDB"/>
    <w:rsid w:val="00AA7969"/>
    <w:rsid w:val="00AA7B20"/>
    <w:rsid w:val="00AA7B35"/>
    <w:rsid w:val="00AB1075"/>
    <w:rsid w:val="00AB39BD"/>
    <w:rsid w:val="00AB4AD4"/>
    <w:rsid w:val="00AC3C32"/>
    <w:rsid w:val="00AC3FB8"/>
    <w:rsid w:val="00AC4438"/>
    <w:rsid w:val="00AC6158"/>
    <w:rsid w:val="00AD0207"/>
    <w:rsid w:val="00AD211D"/>
    <w:rsid w:val="00AD5885"/>
    <w:rsid w:val="00AE2EB0"/>
    <w:rsid w:val="00AE7A6A"/>
    <w:rsid w:val="00AF1505"/>
    <w:rsid w:val="00AF18CD"/>
    <w:rsid w:val="00B001AF"/>
    <w:rsid w:val="00B04C10"/>
    <w:rsid w:val="00B10A79"/>
    <w:rsid w:val="00B200AF"/>
    <w:rsid w:val="00B23A06"/>
    <w:rsid w:val="00B24649"/>
    <w:rsid w:val="00B252EB"/>
    <w:rsid w:val="00B25DAA"/>
    <w:rsid w:val="00B26E24"/>
    <w:rsid w:val="00B45B77"/>
    <w:rsid w:val="00B46261"/>
    <w:rsid w:val="00B50893"/>
    <w:rsid w:val="00B548B6"/>
    <w:rsid w:val="00B56F00"/>
    <w:rsid w:val="00B641E9"/>
    <w:rsid w:val="00B66FE2"/>
    <w:rsid w:val="00B704AF"/>
    <w:rsid w:val="00B74D60"/>
    <w:rsid w:val="00B8202D"/>
    <w:rsid w:val="00B871B5"/>
    <w:rsid w:val="00B918DD"/>
    <w:rsid w:val="00B92AC2"/>
    <w:rsid w:val="00B93DD3"/>
    <w:rsid w:val="00B9644E"/>
    <w:rsid w:val="00B97177"/>
    <w:rsid w:val="00BA1EB8"/>
    <w:rsid w:val="00BA36AD"/>
    <w:rsid w:val="00BB3621"/>
    <w:rsid w:val="00BB3DF0"/>
    <w:rsid w:val="00BB5F72"/>
    <w:rsid w:val="00BB788D"/>
    <w:rsid w:val="00BD10C7"/>
    <w:rsid w:val="00BD358F"/>
    <w:rsid w:val="00BE232D"/>
    <w:rsid w:val="00BE33E4"/>
    <w:rsid w:val="00BE4F33"/>
    <w:rsid w:val="00BF26F2"/>
    <w:rsid w:val="00BF28C0"/>
    <w:rsid w:val="00BF4C1E"/>
    <w:rsid w:val="00BF6EFD"/>
    <w:rsid w:val="00BF7043"/>
    <w:rsid w:val="00BF78C2"/>
    <w:rsid w:val="00C00906"/>
    <w:rsid w:val="00C0383E"/>
    <w:rsid w:val="00C048BB"/>
    <w:rsid w:val="00C07151"/>
    <w:rsid w:val="00C11B1D"/>
    <w:rsid w:val="00C23CB5"/>
    <w:rsid w:val="00C319A2"/>
    <w:rsid w:val="00C3630B"/>
    <w:rsid w:val="00C378FE"/>
    <w:rsid w:val="00C44915"/>
    <w:rsid w:val="00C44995"/>
    <w:rsid w:val="00C51F70"/>
    <w:rsid w:val="00C55D34"/>
    <w:rsid w:val="00C61021"/>
    <w:rsid w:val="00C728BD"/>
    <w:rsid w:val="00C7380D"/>
    <w:rsid w:val="00CA0319"/>
    <w:rsid w:val="00CA31F7"/>
    <w:rsid w:val="00CA3EEA"/>
    <w:rsid w:val="00CA405D"/>
    <w:rsid w:val="00CA7352"/>
    <w:rsid w:val="00CB09B3"/>
    <w:rsid w:val="00CB311E"/>
    <w:rsid w:val="00CB79CE"/>
    <w:rsid w:val="00CC1354"/>
    <w:rsid w:val="00CC1815"/>
    <w:rsid w:val="00CD1837"/>
    <w:rsid w:val="00CD1FF3"/>
    <w:rsid w:val="00CD29B0"/>
    <w:rsid w:val="00CD5C9D"/>
    <w:rsid w:val="00CE3BD4"/>
    <w:rsid w:val="00CE5F6D"/>
    <w:rsid w:val="00CE631D"/>
    <w:rsid w:val="00CF0C70"/>
    <w:rsid w:val="00CF0E47"/>
    <w:rsid w:val="00CF17EE"/>
    <w:rsid w:val="00CF4341"/>
    <w:rsid w:val="00D02579"/>
    <w:rsid w:val="00D02747"/>
    <w:rsid w:val="00D027E0"/>
    <w:rsid w:val="00D03ADE"/>
    <w:rsid w:val="00D0432A"/>
    <w:rsid w:val="00D0544B"/>
    <w:rsid w:val="00D05B53"/>
    <w:rsid w:val="00D10EAD"/>
    <w:rsid w:val="00D133FE"/>
    <w:rsid w:val="00D15F63"/>
    <w:rsid w:val="00D24851"/>
    <w:rsid w:val="00D26045"/>
    <w:rsid w:val="00D270C4"/>
    <w:rsid w:val="00D2796D"/>
    <w:rsid w:val="00D3069E"/>
    <w:rsid w:val="00D3155F"/>
    <w:rsid w:val="00D43767"/>
    <w:rsid w:val="00D44BC5"/>
    <w:rsid w:val="00D46435"/>
    <w:rsid w:val="00D521D3"/>
    <w:rsid w:val="00D5244D"/>
    <w:rsid w:val="00D64F6E"/>
    <w:rsid w:val="00D81FA4"/>
    <w:rsid w:val="00D82BC7"/>
    <w:rsid w:val="00D90F06"/>
    <w:rsid w:val="00D942A8"/>
    <w:rsid w:val="00D9530D"/>
    <w:rsid w:val="00DA3220"/>
    <w:rsid w:val="00DA3485"/>
    <w:rsid w:val="00DB67A8"/>
    <w:rsid w:val="00DB7329"/>
    <w:rsid w:val="00DC1EFF"/>
    <w:rsid w:val="00DC3631"/>
    <w:rsid w:val="00DC6FBB"/>
    <w:rsid w:val="00DD29B5"/>
    <w:rsid w:val="00DD3508"/>
    <w:rsid w:val="00DD4BE1"/>
    <w:rsid w:val="00DD6EC2"/>
    <w:rsid w:val="00DE08EA"/>
    <w:rsid w:val="00DE60E9"/>
    <w:rsid w:val="00DE6980"/>
    <w:rsid w:val="00DE7B71"/>
    <w:rsid w:val="00E01282"/>
    <w:rsid w:val="00E04095"/>
    <w:rsid w:val="00E108C6"/>
    <w:rsid w:val="00E129E9"/>
    <w:rsid w:val="00E15ABD"/>
    <w:rsid w:val="00E1785F"/>
    <w:rsid w:val="00E20D46"/>
    <w:rsid w:val="00E273B0"/>
    <w:rsid w:val="00E3018D"/>
    <w:rsid w:val="00E30901"/>
    <w:rsid w:val="00E354EF"/>
    <w:rsid w:val="00E35D2B"/>
    <w:rsid w:val="00E35EEF"/>
    <w:rsid w:val="00E37F68"/>
    <w:rsid w:val="00E40C0B"/>
    <w:rsid w:val="00E51045"/>
    <w:rsid w:val="00E54CB8"/>
    <w:rsid w:val="00E551E7"/>
    <w:rsid w:val="00E626CC"/>
    <w:rsid w:val="00E73473"/>
    <w:rsid w:val="00E74CBE"/>
    <w:rsid w:val="00E757BE"/>
    <w:rsid w:val="00E76813"/>
    <w:rsid w:val="00E82CDE"/>
    <w:rsid w:val="00E849E7"/>
    <w:rsid w:val="00E870E6"/>
    <w:rsid w:val="00E9060F"/>
    <w:rsid w:val="00E93FDD"/>
    <w:rsid w:val="00EA1CF0"/>
    <w:rsid w:val="00EA46F8"/>
    <w:rsid w:val="00EA648B"/>
    <w:rsid w:val="00EA7BB5"/>
    <w:rsid w:val="00EB573F"/>
    <w:rsid w:val="00EC1E5C"/>
    <w:rsid w:val="00EC22D0"/>
    <w:rsid w:val="00EC4299"/>
    <w:rsid w:val="00EC440F"/>
    <w:rsid w:val="00ED49E6"/>
    <w:rsid w:val="00ED5191"/>
    <w:rsid w:val="00ED53F9"/>
    <w:rsid w:val="00ED7D77"/>
    <w:rsid w:val="00EF7D06"/>
    <w:rsid w:val="00F02A36"/>
    <w:rsid w:val="00F05060"/>
    <w:rsid w:val="00F05081"/>
    <w:rsid w:val="00F05B60"/>
    <w:rsid w:val="00F05C83"/>
    <w:rsid w:val="00F10852"/>
    <w:rsid w:val="00F27BCC"/>
    <w:rsid w:val="00F27DEB"/>
    <w:rsid w:val="00F329B2"/>
    <w:rsid w:val="00F337DC"/>
    <w:rsid w:val="00F37279"/>
    <w:rsid w:val="00F408F3"/>
    <w:rsid w:val="00F52097"/>
    <w:rsid w:val="00F52801"/>
    <w:rsid w:val="00F52892"/>
    <w:rsid w:val="00F576C2"/>
    <w:rsid w:val="00F61440"/>
    <w:rsid w:val="00F63EAD"/>
    <w:rsid w:val="00F64EE2"/>
    <w:rsid w:val="00F664EB"/>
    <w:rsid w:val="00F66733"/>
    <w:rsid w:val="00F72CE1"/>
    <w:rsid w:val="00F74CDF"/>
    <w:rsid w:val="00F76B6D"/>
    <w:rsid w:val="00F778BF"/>
    <w:rsid w:val="00F858B7"/>
    <w:rsid w:val="00F86CBA"/>
    <w:rsid w:val="00F93591"/>
    <w:rsid w:val="00FB0A59"/>
    <w:rsid w:val="00FB1BD8"/>
    <w:rsid w:val="00FB68A5"/>
    <w:rsid w:val="00FD2C4A"/>
    <w:rsid w:val="00FD46B4"/>
    <w:rsid w:val="00FD757A"/>
    <w:rsid w:val="00FE1615"/>
    <w:rsid w:val="00FE4E47"/>
    <w:rsid w:val="00FE5FCD"/>
    <w:rsid w:val="00FF61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2C9AFB"/>
  <w15:docId w15:val="{1F417513-18A1-F94E-A916-82198CBA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A5446"/>
  </w:style>
  <w:style w:type="paragraph" w:styleId="Heading1">
    <w:name w:val="heading 1"/>
    <w:basedOn w:val="Normal"/>
    <w:next w:val="Normal"/>
    <w:rsid w:val="003A5446"/>
    <w:pPr>
      <w:keepNext/>
      <w:keepLines/>
      <w:spacing w:before="400" w:after="120"/>
      <w:outlineLvl w:val="0"/>
    </w:pPr>
    <w:rPr>
      <w:sz w:val="40"/>
      <w:szCs w:val="40"/>
    </w:rPr>
  </w:style>
  <w:style w:type="paragraph" w:styleId="Heading2">
    <w:name w:val="heading 2"/>
    <w:basedOn w:val="Normal"/>
    <w:next w:val="Normal"/>
    <w:rsid w:val="003A5446"/>
    <w:pPr>
      <w:keepNext/>
      <w:keepLines/>
      <w:spacing w:before="360" w:after="120"/>
      <w:outlineLvl w:val="1"/>
    </w:pPr>
    <w:rPr>
      <w:sz w:val="32"/>
      <w:szCs w:val="32"/>
    </w:rPr>
  </w:style>
  <w:style w:type="paragraph" w:styleId="Heading3">
    <w:name w:val="heading 3"/>
    <w:basedOn w:val="Normal"/>
    <w:next w:val="Normal"/>
    <w:rsid w:val="003A5446"/>
    <w:pPr>
      <w:keepNext/>
      <w:keepLines/>
      <w:spacing w:before="320" w:after="80"/>
      <w:outlineLvl w:val="2"/>
    </w:pPr>
    <w:rPr>
      <w:color w:val="434343"/>
      <w:sz w:val="28"/>
      <w:szCs w:val="28"/>
    </w:rPr>
  </w:style>
  <w:style w:type="paragraph" w:styleId="Heading4">
    <w:name w:val="heading 4"/>
    <w:basedOn w:val="Normal"/>
    <w:next w:val="Normal"/>
    <w:rsid w:val="003A5446"/>
    <w:pPr>
      <w:keepNext/>
      <w:keepLines/>
      <w:spacing w:before="280" w:after="80"/>
      <w:outlineLvl w:val="3"/>
    </w:pPr>
    <w:rPr>
      <w:color w:val="666666"/>
      <w:sz w:val="24"/>
      <w:szCs w:val="24"/>
    </w:rPr>
  </w:style>
  <w:style w:type="paragraph" w:styleId="Heading5">
    <w:name w:val="heading 5"/>
    <w:basedOn w:val="Normal"/>
    <w:next w:val="Normal"/>
    <w:rsid w:val="003A5446"/>
    <w:pPr>
      <w:keepNext/>
      <w:keepLines/>
      <w:spacing w:before="240" w:after="80"/>
      <w:outlineLvl w:val="4"/>
    </w:pPr>
    <w:rPr>
      <w:color w:val="666666"/>
    </w:rPr>
  </w:style>
  <w:style w:type="paragraph" w:styleId="Heading6">
    <w:name w:val="heading 6"/>
    <w:basedOn w:val="Normal"/>
    <w:next w:val="Normal"/>
    <w:rsid w:val="003A544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A5446"/>
    <w:pPr>
      <w:keepNext/>
      <w:keepLines/>
      <w:spacing w:after="60"/>
    </w:pPr>
    <w:rPr>
      <w:sz w:val="52"/>
      <w:szCs w:val="52"/>
    </w:rPr>
  </w:style>
  <w:style w:type="paragraph" w:styleId="Subtitle">
    <w:name w:val="Subtitle"/>
    <w:basedOn w:val="Normal"/>
    <w:next w:val="Normal"/>
    <w:rsid w:val="003A5446"/>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3A5446"/>
    <w:pPr>
      <w:spacing w:line="240" w:lineRule="auto"/>
    </w:pPr>
    <w:rPr>
      <w:sz w:val="20"/>
      <w:szCs w:val="20"/>
    </w:rPr>
  </w:style>
  <w:style w:type="character" w:customStyle="1" w:styleId="CommentTextChar">
    <w:name w:val="Comment Text Char"/>
    <w:basedOn w:val="DefaultParagraphFont"/>
    <w:link w:val="CommentText"/>
    <w:uiPriority w:val="99"/>
    <w:semiHidden/>
    <w:rsid w:val="003A5446"/>
    <w:rPr>
      <w:sz w:val="20"/>
      <w:szCs w:val="20"/>
    </w:rPr>
  </w:style>
  <w:style w:type="character" w:styleId="CommentReference">
    <w:name w:val="annotation reference"/>
    <w:basedOn w:val="DefaultParagraphFont"/>
    <w:uiPriority w:val="99"/>
    <w:semiHidden/>
    <w:unhideWhenUsed/>
    <w:rsid w:val="003A5446"/>
    <w:rPr>
      <w:sz w:val="16"/>
      <w:szCs w:val="16"/>
    </w:rPr>
  </w:style>
  <w:style w:type="paragraph" w:styleId="BalloonText">
    <w:name w:val="Balloon Text"/>
    <w:basedOn w:val="Normal"/>
    <w:link w:val="BalloonTextChar"/>
    <w:uiPriority w:val="99"/>
    <w:semiHidden/>
    <w:unhideWhenUsed/>
    <w:rsid w:val="00C55D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D34"/>
    <w:rPr>
      <w:rFonts w:ascii="Segoe UI" w:hAnsi="Segoe UI" w:cs="Segoe UI"/>
      <w:sz w:val="18"/>
      <w:szCs w:val="18"/>
    </w:rPr>
  </w:style>
  <w:style w:type="character" w:styleId="Strong">
    <w:name w:val="Strong"/>
    <w:basedOn w:val="DefaultParagraphFont"/>
    <w:uiPriority w:val="22"/>
    <w:qFormat/>
    <w:rsid w:val="00FB68A5"/>
    <w:rPr>
      <w:b/>
      <w:bCs/>
    </w:rPr>
  </w:style>
  <w:style w:type="paragraph" w:styleId="NormalWeb">
    <w:name w:val="Normal (Web)"/>
    <w:basedOn w:val="Normal"/>
    <w:uiPriority w:val="99"/>
    <w:semiHidden/>
    <w:unhideWhenUsed/>
    <w:rsid w:val="00FB6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68A5"/>
    <w:rPr>
      <w:color w:val="0000FF"/>
      <w:u w:val="single"/>
    </w:rPr>
  </w:style>
  <w:style w:type="paragraph" w:styleId="Header">
    <w:name w:val="header"/>
    <w:basedOn w:val="Normal"/>
    <w:link w:val="HeaderChar"/>
    <w:uiPriority w:val="99"/>
    <w:unhideWhenUsed/>
    <w:rsid w:val="00E01282"/>
    <w:pPr>
      <w:tabs>
        <w:tab w:val="center" w:pos="4680"/>
        <w:tab w:val="right" w:pos="9360"/>
      </w:tabs>
      <w:spacing w:line="240" w:lineRule="auto"/>
    </w:pPr>
  </w:style>
  <w:style w:type="character" w:customStyle="1" w:styleId="HeaderChar">
    <w:name w:val="Header Char"/>
    <w:basedOn w:val="DefaultParagraphFont"/>
    <w:link w:val="Header"/>
    <w:uiPriority w:val="99"/>
    <w:rsid w:val="00E01282"/>
  </w:style>
  <w:style w:type="paragraph" w:styleId="Footer">
    <w:name w:val="footer"/>
    <w:basedOn w:val="Normal"/>
    <w:link w:val="FooterChar"/>
    <w:uiPriority w:val="99"/>
    <w:unhideWhenUsed/>
    <w:qFormat/>
    <w:rsid w:val="00E01282"/>
    <w:pPr>
      <w:tabs>
        <w:tab w:val="center" w:pos="4680"/>
        <w:tab w:val="right" w:pos="9360"/>
      </w:tabs>
      <w:spacing w:line="240" w:lineRule="auto"/>
    </w:pPr>
  </w:style>
  <w:style w:type="character" w:customStyle="1" w:styleId="FooterChar">
    <w:name w:val="Footer Char"/>
    <w:basedOn w:val="DefaultParagraphFont"/>
    <w:link w:val="Footer"/>
    <w:uiPriority w:val="99"/>
    <w:rsid w:val="00E01282"/>
  </w:style>
  <w:style w:type="table" w:styleId="TableGrid">
    <w:name w:val="Table Grid"/>
    <w:basedOn w:val="TableNormal"/>
    <w:uiPriority w:val="39"/>
    <w:rsid w:val="00E01282"/>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Normal">
    <w:name w:val="MyNormal"/>
    <w:link w:val="MyNormalChar"/>
    <w:rsid w:val="00E01282"/>
    <w:pPr>
      <w:spacing w:before="120" w:after="120" w:line="240" w:lineRule="auto"/>
    </w:pPr>
    <w:rPr>
      <w:rFonts w:ascii="Times New Roman" w:eastAsia="Times New Roman" w:hAnsi="Times New Roman" w:cs="Times New Roman"/>
      <w:bCs/>
      <w:iCs/>
      <w:sz w:val="24"/>
      <w:szCs w:val="20"/>
    </w:rPr>
  </w:style>
  <w:style w:type="paragraph" w:styleId="ListParagraph">
    <w:name w:val="List Paragraph"/>
    <w:basedOn w:val="Normal"/>
    <w:uiPriority w:val="34"/>
    <w:qFormat/>
    <w:rsid w:val="0077363D"/>
    <w:pPr>
      <w:ind w:left="720"/>
      <w:contextualSpacing/>
    </w:pPr>
  </w:style>
  <w:style w:type="character" w:customStyle="1" w:styleId="UnresolvedMention1">
    <w:name w:val="Unresolved Mention1"/>
    <w:basedOn w:val="DefaultParagraphFont"/>
    <w:uiPriority w:val="99"/>
    <w:semiHidden/>
    <w:unhideWhenUsed/>
    <w:rsid w:val="002E2791"/>
    <w:rPr>
      <w:color w:val="605E5C"/>
      <w:shd w:val="clear" w:color="auto" w:fill="E1DFDD"/>
    </w:rPr>
  </w:style>
  <w:style w:type="paragraph" w:styleId="BodyText">
    <w:name w:val="Body Text"/>
    <w:basedOn w:val="Normal"/>
    <w:link w:val="BodyTextChar"/>
    <w:uiPriority w:val="99"/>
    <w:rsid w:val="002E2791"/>
    <w:pPr>
      <w:autoSpaceDE w:val="0"/>
      <w:autoSpaceDN w:val="0"/>
      <w:spacing w:line="240" w:lineRule="auto"/>
      <w:jc w:val="center"/>
    </w:pPr>
    <w:rPr>
      <w:rFonts w:ascii="Maiandra GD" w:eastAsia="Times New Roman" w:hAnsi="Maiandra GD" w:cs="Times New Roman"/>
      <w:sz w:val="24"/>
      <w:szCs w:val="24"/>
    </w:rPr>
  </w:style>
  <w:style w:type="character" w:customStyle="1" w:styleId="BodyTextChar">
    <w:name w:val="Body Text Char"/>
    <w:basedOn w:val="DefaultParagraphFont"/>
    <w:link w:val="BodyText"/>
    <w:uiPriority w:val="99"/>
    <w:rsid w:val="002E2791"/>
    <w:rPr>
      <w:rFonts w:ascii="Maiandra GD" w:eastAsia="Times New Roman" w:hAnsi="Maiandra GD" w:cs="Times New Roman"/>
      <w:sz w:val="24"/>
      <w:szCs w:val="24"/>
      <w:lang w:val="en-US"/>
    </w:rPr>
  </w:style>
  <w:style w:type="paragraph" w:customStyle="1" w:styleId="TableParagraph">
    <w:name w:val="Table Paragraph"/>
    <w:basedOn w:val="Normal"/>
    <w:uiPriority w:val="1"/>
    <w:qFormat/>
    <w:rsid w:val="002E2791"/>
    <w:pPr>
      <w:widowControl w:val="0"/>
      <w:autoSpaceDE w:val="0"/>
      <w:autoSpaceDN w:val="0"/>
      <w:spacing w:before="25" w:line="259" w:lineRule="exact"/>
      <w:ind w:left="70"/>
    </w:pPr>
    <w:rPr>
      <w:rFonts w:ascii="Calibri Light" w:eastAsia="Calibri Light" w:hAnsi="Calibri Light" w:cs="Calibri Light"/>
    </w:rPr>
  </w:style>
  <w:style w:type="paragraph" w:styleId="NoSpacing">
    <w:name w:val="No Spacing"/>
    <w:uiPriority w:val="1"/>
    <w:qFormat/>
    <w:rsid w:val="00740A23"/>
    <w:pPr>
      <w:spacing w:line="240" w:lineRule="auto"/>
    </w:pPr>
  </w:style>
  <w:style w:type="character" w:styleId="FollowedHyperlink">
    <w:name w:val="FollowedHyperlink"/>
    <w:basedOn w:val="DefaultParagraphFont"/>
    <w:uiPriority w:val="99"/>
    <w:semiHidden/>
    <w:unhideWhenUsed/>
    <w:rsid w:val="00825CA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71D3E"/>
    <w:rPr>
      <w:b/>
      <w:bCs/>
    </w:rPr>
  </w:style>
  <w:style w:type="character" w:customStyle="1" w:styleId="CommentSubjectChar">
    <w:name w:val="Comment Subject Char"/>
    <w:basedOn w:val="CommentTextChar"/>
    <w:link w:val="CommentSubject"/>
    <w:uiPriority w:val="99"/>
    <w:semiHidden/>
    <w:rsid w:val="00071D3E"/>
    <w:rPr>
      <w:b/>
      <w:bCs/>
      <w:sz w:val="20"/>
      <w:szCs w:val="20"/>
    </w:rPr>
  </w:style>
  <w:style w:type="character" w:customStyle="1" w:styleId="apple-converted-space">
    <w:name w:val="apple-converted-space"/>
    <w:basedOn w:val="DefaultParagraphFont"/>
    <w:rsid w:val="00B26E24"/>
  </w:style>
  <w:style w:type="paragraph" w:styleId="Revision">
    <w:name w:val="Revision"/>
    <w:hidden/>
    <w:uiPriority w:val="99"/>
    <w:semiHidden/>
    <w:rsid w:val="00BD10C7"/>
    <w:pPr>
      <w:spacing w:line="240" w:lineRule="auto"/>
    </w:pPr>
  </w:style>
  <w:style w:type="paragraph" w:customStyle="1" w:styleId="HyperlinkReference">
    <w:name w:val="Hyperlink Reference"/>
    <w:basedOn w:val="Normal"/>
    <w:next w:val="Normal"/>
    <w:link w:val="HyperlinkReferenceChar"/>
    <w:qFormat/>
    <w:rsid w:val="00CD1837"/>
    <w:pPr>
      <w:spacing w:after="80" w:line="280" w:lineRule="exact"/>
    </w:pPr>
    <w:rPr>
      <w:rFonts w:eastAsiaTheme="minorHAnsi" w:cstheme="minorBidi"/>
      <w:color w:val="4BACC6" w:themeColor="accent5"/>
      <w:sz w:val="24"/>
      <w:szCs w:val="24"/>
      <w:u w:val="single"/>
    </w:rPr>
  </w:style>
  <w:style w:type="character" w:customStyle="1" w:styleId="HyperlinkReferenceChar">
    <w:name w:val="Hyperlink Reference Char"/>
    <w:basedOn w:val="DefaultParagraphFont"/>
    <w:link w:val="HyperlinkReference"/>
    <w:rsid w:val="00CD1837"/>
    <w:rPr>
      <w:rFonts w:eastAsiaTheme="minorHAnsi" w:cstheme="minorBidi"/>
      <w:color w:val="4BACC6" w:themeColor="accent5"/>
      <w:sz w:val="24"/>
      <w:szCs w:val="24"/>
      <w:u w:val="single"/>
    </w:rPr>
  </w:style>
  <w:style w:type="character" w:customStyle="1" w:styleId="hgkelc">
    <w:name w:val="hgkelc"/>
    <w:basedOn w:val="DefaultParagraphFont"/>
    <w:rsid w:val="00DD4BE1"/>
  </w:style>
  <w:style w:type="character" w:customStyle="1" w:styleId="UnresolvedMention2">
    <w:name w:val="Unresolved Mention2"/>
    <w:basedOn w:val="DefaultParagraphFont"/>
    <w:uiPriority w:val="99"/>
    <w:semiHidden/>
    <w:unhideWhenUsed/>
    <w:rsid w:val="00BD358F"/>
    <w:rPr>
      <w:color w:val="605E5C"/>
      <w:shd w:val="clear" w:color="auto" w:fill="E1DFDD"/>
    </w:rPr>
  </w:style>
  <w:style w:type="character" w:customStyle="1" w:styleId="UnresolvedMention3">
    <w:name w:val="Unresolved Mention3"/>
    <w:basedOn w:val="DefaultParagraphFont"/>
    <w:uiPriority w:val="99"/>
    <w:semiHidden/>
    <w:unhideWhenUsed/>
    <w:rsid w:val="00CD5C9D"/>
    <w:rPr>
      <w:color w:val="605E5C"/>
      <w:shd w:val="clear" w:color="auto" w:fill="E1DFDD"/>
    </w:rPr>
  </w:style>
  <w:style w:type="paragraph" w:customStyle="1" w:styleId="Default">
    <w:name w:val="Default"/>
    <w:rsid w:val="001732A3"/>
    <w:pPr>
      <w:autoSpaceDE w:val="0"/>
      <w:autoSpaceDN w:val="0"/>
      <w:adjustRightInd w:val="0"/>
      <w:spacing w:line="240" w:lineRule="auto"/>
    </w:pPr>
    <w:rPr>
      <w:rFonts w:ascii="Calibri Light" w:eastAsiaTheme="minorHAnsi" w:hAnsi="Calibri Light" w:cs="Calibri Light"/>
      <w:color w:val="000000"/>
      <w:sz w:val="24"/>
      <w:szCs w:val="24"/>
      <w:lang w:val="en-CA"/>
    </w:rPr>
  </w:style>
  <w:style w:type="character" w:customStyle="1" w:styleId="MyNormalChar">
    <w:name w:val="MyNormal Char"/>
    <w:basedOn w:val="DefaultParagraphFont"/>
    <w:link w:val="MyNormal"/>
    <w:rsid w:val="0094045B"/>
    <w:rPr>
      <w:rFonts w:ascii="Times New Roman" w:eastAsia="Times New Roman" w:hAnsi="Times New Roman" w:cs="Times New Roman"/>
      <w:bCs/>
      <w:iCs/>
      <w:sz w:val="24"/>
      <w:szCs w:val="20"/>
    </w:rPr>
  </w:style>
  <w:style w:type="character" w:customStyle="1" w:styleId="UnresolvedMention4">
    <w:name w:val="Unresolved Mention4"/>
    <w:basedOn w:val="DefaultParagraphFont"/>
    <w:uiPriority w:val="99"/>
    <w:semiHidden/>
    <w:unhideWhenUsed/>
    <w:rsid w:val="00BE4F33"/>
    <w:rPr>
      <w:color w:val="605E5C"/>
      <w:shd w:val="clear" w:color="auto" w:fill="E1DFDD"/>
    </w:rPr>
  </w:style>
  <w:style w:type="character" w:styleId="UnresolvedMention">
    <w:name w:val="Unresolved Mention"/>
    <w:basedOn w:val="DefaultParagraphFont"/>
    <w:uiPriority w:val="99"/>
    <w:semiHidden/>
    <w:unhideWhenUsed/>
    <w:rsid w:val="00BB3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963">
      <w:bodyDiv w:val="1"/>
      <w:marLeft w:val="0"/>
      <w:marRight w:val="0"/>
      <w:marTop w:val="0"/>
      <w:marBottom w:val="0"/>
      <w:divBdr>
        <w:top w:val="none" w:sz="0" w:space="0" w:color="auto"/>
        <w:left w:val="none" w:sz="0" w:space="0" w:color="auto"/>
        <w:bottom w:val="none" w:sz="0" w:space="0" w:color="auto"/>
        <w:right w:val="none" w:sz="0" w:space="0" w:color="auto"/>
      </w:divBdr>
    </w:div>
    <w:div w:id="96946414">
      <w:bodyDiv w:val="1"/>
      <w:marLeft w:val="0"/>
      <w:marRight w:val="0"/>
      <w:marTop w:val="0"/>
      <w:marBottom w:val="0"/>
      <w:divBdr>
        <w:top w:val="none" w:sz="0" w:space="0" w:color="auto"/>
        <w:left w:val="none" w:sz="0" w:space="0" w:color="auto"/>
        <w:bottom w:val="none" w:sz="0" w:space="0" w:color="auto"/>
        <w:right w:val="none" w:sz="0" w:space="0" w:color="auto"/>
      </w:divBdr>
    </w:div>
    <w:div w:id="102306951">
      <w:bodyDiv w:val="1"/>
      <w:marLeft w:val="0"/>
      <w:marRight w:val="0"/>
      <w:marTop w:val="0"/>
      <w:marBottom w:val="0"/>
      <w:divBdr>
        <w:top w:val="none" w:sz="0" w:space="0" w:color="auto"/>
        <w:left w:val="none" w:sz="0" w:space="0" w:color="auto"/>
        <w:bottom w:val="none" w:sz="0" w:space="0" w:color="auto"/>
        <w:right w:val="none" w:sz="0" w:space="0" w:color="auto"/>
      </w:divBdr>
    </w:div>
    <w:div w:id="183596419">
      <w:bodyDiv w:val="1"/>
      <w:marLeft w:val="0"/>
      <w:marRight w:val="0"/>
      <w:marTop w:val="0"/>
      <w:marBottom w:val="0"/>
      <w:divBdr>
        <w:top w:val="none" w:sz="0" w:space="0" w:color="auto"/>
        <w:left w:val="none" w:sz="0" w:space="0" w:color="auto"/>
        <w:bottom w:val="none" w:sz="0" w:space="0" w:color="auto"/>
        <w:right w:val="none" w:sz="0" w:space="0" w:color="auto"/>
      </w:divBdr>
    </w:div>
    <w:div w:id="290328877">
      <w:bodyDiv w:val="1"/>
      <w:marLeft w:val="0"/>
      <w:marRight w:val="0"/>
      <w:marTop w:val="0"/>
      <w:marBottom w:val="0"/>
      <w:divBdr>
        <w:top w:val="none" w:sz="0" w:space="0" w:color="auto"/>
        <w:left w:val="none" w:sz="0" w:space="0" w:color="auto"/>
        <w:bottom w:val="none" w:sz="0" w:space="0" w:color="auto"/>
        <w:right w:val="none" w:sz="0" w:space="0" w:color="auto"/>
      </w:divBdr>
      <w:divsChild>
        <w:div w:id="1699357234">
          <w:marLeft w:val="0"/>
          <w:marRight w:val="0"/>
          <w:marTop w:val="0"/>
          <w:marBottom w:val="0"/>
          <w:divBdr>
            <w:top w:val="none" w:sz="0" w:space="0" w:color="auto"/>
            <w:left w:val="none" w:sz="0" w:space="0" w:color="auto"/>
            <w:bottom w:val="none" w:sz="0" w:space="0" w:color="auto"/>
            <w:right w:val="none" w:sz="0" w:space="0" w:color="auto"/>
          </w:divBdr>
        </w:div>
        <w:div w:id="1975868236">
          <w:marLeft w:val="0"/>
          <w:marRight w:val="0"/>
          <w:marTop w:val="0"/>
          <w:marBottom w:val="0"/>
          <w:divBdr>
            <w:top w:val="none" w:sz="0" w:space="0" w:color="auto"/>
            <w:left w:val="none" w:sz="0" w:space="0" w:color="auto"/>
            <w:bottom w:val="none" w:sz="0" w:space="0" w:color="auto"/>
            <w:right w:val="none" w:sz="0" w:space="0" w:color="auto"/>
          </w:divBdr>
        </w:div>
        <w:div w:id="449200554">
          <w:marLeft w:val="0"/>
          <w:marRight w:val="0"/>
          <w:marTop w:val="0"/>
          <w:marBottom w:val="0"/>
          <w:divBdr>
            <w:top w:val="none" w:sz="0" w:space="0" w:color="auto"/>
            <w:left w:val="none" w:sz="0" w:space="0" w:color="auto"/>
            <w:bottom w:val="none" w:sz="0" w:space="0" w:color="auto"/>
            <w:right w:val="none" w:sz="0" w:space="0" w:color="auto"/>
          </w:divBdr>
        </w:div>
        <w:div w:id="710761864">
          <w:marLeft w:val="0"/>
          <w:marRight w:val="0"/>
          <w:marTop w:val="0"/>
          <w:marBottom w:val="0"/>
          <w:divBdr>
            <w:top w:val="none" w:sz="0" w:space="0" w:color="auto"/>
            <w:left w:val="none" w:sz="0" w:space="0" w:color="auto"/>
            <w:bottom w:val="none" w:sz="0" w:space="0" w:color="auto"/>
            <w:right w:val="none" w:sz="0" w:space="0" w:color="auto"/>
          </w:divBdr>
        </w:div>
        <w:div w:id="1235310931">
          <w:marLeft w:val="0"/>
          <w:marRight w:val="0"/>
          <w:marTop w:val="0"/>
          <w:marBottom w:val="0"/>
          <w:divBdr>
            <w:top w:val="none" w:sz="0" w:space="0" w:color="auto"/>
            <w:left w:val="none" w:sz="0" w:space="0" w:color="auto"/>
            <w:bottom w:val="none" w:sz="0" w:space="0" w:color="auto"/>
            <w:right w:val="none" w:sz="0" w:space="0" w:color="auto"/>
          </w:divBdr>
        </w:div>
        <w:div w:id="1861582114">
          <w:marLeft w:val="0"/>
          <w:marRight w:val="0"/>
          <w:marTop w:val="0"/>
          <w:marBottom w:val="0"/>
          <w:divBdr>
            <w:top w:val="none" w:sz="0" w:space="0" w:color="auto"/>
            <w:left w:val="none" w:sz="0" w:space="0" w:color="auto"/>
            <w:bottom w:val="none" w:sz="0" w:space="0" w:color="auto"/>
            <w:right w:val="none" w:sz="0" w:space="0" w:color="auto"/>
          </w:divBdr>
        </w:div>
        <w:div w:id="566889057">
          <w:marLeft w:val="0"/>
          <w:marRight w:val="0"/>
          <w:marTop w:val="0"/>
          <w:marBottom w:val="0"/>
          <w:divBdr>
            <w:top w:val="none" w:sz="0" w:space="0" w:color="auto"/>
            <w:left w:val="none" w:sz="0" w:space="0" w:color="auto"/>
            <w:bottom w:val="none" w:sz="0" w:space="0" w:color="auto"/>
            <w:right w:val="none" w:sz="0" w:space="0" w:color="auto"/>
          </w:divBdr>
        </w:div>
        <w:div w:id="1142817786">
          <w:marLeft w:val="0"/>
          <w:marRight w:val="0"/>
          <w:marTop w:val="0"/>
          <w:marBottom w:val="0"/>
          <w:divBdr>
            <w:top w:val="none" w:sz="0" w:space="0" w:color="auto"/>
            <w:left w:val="none" w:sz="0" w:space="0" w:color="auto"/>
            <w:bottom w:val="none" w:sz="0" w:space="0" w:color="auto"/>
            <w:right w:val="none" w:sz="0" w:space="0" w:color="auto"/>
          </w:divBdr>
        </w:div>
        <w:div w:id="338511303">
          <w:marLeft w:val="0"/>
          <w:marRight w:val="0"/>
          <w:marTop w:val="0"/>
          <w:marBottom w:val="0"/>
          <w:divBdr>
            <w:top w:val="none" w:sz="0" w:space="0" w:color="auto"/>
            <w:left w:val="none" w:sz="0" w:space="0" w:color="auto"/>
            <w:bottom w:val="none" w:sz="0" w:space="0" w:color="auto"/>
            <w:right w:val="none" w:sz="0" w:space="0" w:color="auto"/>
          </w:divBdr>
        </w:div>
      </w:divsChild>
    </w:div>
    <w:div w:id="326639972">
      <w:bodyDiv w:val="1"/>
      <w:marLeft w:val="0"/>
      <w:marRight w:val="0"/>
      <w:marTop w:val="0"/>
      <w:marBottom w:val="0"/>
      <w:divBdr>
        <w:top w:val="none" w:sz="0" w:space="0" w:color="auto"/>
        <w:left w:val="none" w:sz="0" w:space="0" w:color="auto"/>
        <w:bottom w:val="none" w:sz="0" w:space="0" w:color="auto"/>
        <w:right w:val="none" w:sz="0" w:space="0" w:color="auto"/>
      </w:divBdr>
      <w:divsChild>
        <w:div w:id="989792811">
          <w:marLeft w:val="0"/>
          <w:marRight w:val="0"/>
          <w:marTop w:val="0"/>
          <w:marBottom w:val="0"/>
          <w:divBdr>
            <w:top w:val="none" w:sz="0" w:space="0" w:color="auto"/>
            <w:left w:val="none" w:sz="0" w:space="0" w:color="auto"/>
            <w:bottom w:val="none" w:sz="0" w:space="0" w:color="auto"/>
            <w:right w:val="none" w:sz="0" w:space="0" w:color="auto"/>
          </w:divBdr>
        </w:div>
      </w:divsChild>
    </w:div>
    <w:div w:id="390155752">
      <w:bodyDiv w:val="1"/>
      <w:marLeft w:val="0"/>
      <w:marRight w:val="0"/>
      <w:marTop w:val="0"/>
      <w:marBottom w:val="0"/>
      <w:divBdr>
        <w:top w:val="none" w:sz="0" w:space="0" w:color="auto"/>
        <w:left w:val="none" w:sz="0" w:space="0" w:color="auto"/>
        <w:bottom w:val="none" w:sz="0" w:space="0" w:color="auto"/>
        <w:right w:val="none" w:sz="0" w:space="0" w:color="auto"/>
      </w:divBdr>
    </w:div>
    <w:div w:id="416244032">
      <w:bodyDiv w:val="1"/>
      <w:marLeft w:val="0"/>
      <w:marRight w:val="0"/>
      <w:marTop w:val="0"/>
      <w:marBottom w:val="0"/>
      <w:divBdr>
        <w:top w:val="none" w:sz="0" w:space="0" w:color="auto"/>
        <w:left w:val="none" w:sz="0" w:space="0" w:color="auto"/>
        <w:bottom w:val="none" w:sz="0" w:space="0" w:color="auto"/>
        <w:right w:val="none" w:sz="0" w:space="0" w:color="auto"/>
      </w:divBdr>
    </w:div>
    <w:div w:id="423301546">
      <w:bodyDiv w:val="1"/>
      <w:marLeft w:val="0"/>
      <w:marRight w:val="0"/>
      <w:marTop w:val="0"/>
      <w:marBottom w:val="0"/>
      <w:divBdr>
        <w:top w:val="none" w:sz="0" w:space="0" w:color="auto"/>
        <w:left w:val="none" w:sz="0" w:space="0" w:color="auto"/>
        <w:bottom w:val="none" w:sz="0" w:space="0" w:color="auto"/>
        <w:right w:val="none" w:sz="0" w:space="0" w:color="auto"/>
      </w:divBdr>
    </w:div>
    <w:div w:id="490679963">
      <w:bodyDiv w:val="1"/>
      <w:marLeft w:val="0"/>
      <w:marRight w:val="0"/>
      <w:marTop w:val="0"/>
      <w:marBottom w:val="0"/>
      <w:divBdr>
        <w:top w:val="none" w:sz="0" w:space="0" w:color="auto"/>
        <w:left w:val="none" w:sz="0" w:space="0" w:color="auto"/>
        <w:bottom w:val="none" w:sz="0" w:space="0" w:color="auto"/>
        <w:right w:val="none" w:sz="0" w:space="0" w:color="auto"/>
      </w:divBdr>
    </w:div>
    <w:div w:id="595787908">
      <w:bodyDiv w:val="1"/>
      <w:marLeft w:val="0"/>
      <w:marRight w:val="0"/>
      <w:marTop w:val="0"/>
      <w:marBottom w:val="0"/>
      <w:divBdr>
        <w:top w:val="none" w:sz="0" w:space="0" w:color="auto"/>
        <w:left w:val="none" w:sz="0" w:space="0" w:color="auto"/>
        <w:bottom w:val="none" w:sz="0" w:space="0" w:color="auto"/>
        <w:right w:val="none" w:sz="0" w:space="0" w:color="auto"/>
      </w:divBdr>
    </w:div>
    <w:div w:id="609169799">
      <w:bodyDiv w:val="1"/>
      <w:marLeft w:val="0"/>
      <w:marRight w:val="0"/>
      <w:marTop w:val="0"/>
      <w:marBottom w:val="0"/>
      <w:divBdr>
        <w:top w:val="none" w:sz="0" w:space="0" w:color="auto"/>
        <w:left w:val="none" w:sz="0" w:space="0" w:color="auto"/>
        <w:bottom w:val="none" w:sz="0" w:space="0" w:color="auto"/>
        <w:right w:val="none" w:sz="0" w:space="0" w:color="auto"/>
      </w:divBdr>
    </w:div>
    <w:div w:id="722481278">
      <w:bodyDiv w:val="1"/>
      <w:marLeft w:val="0"/>
      <w:marRight w:val="0"/>
      <w:marTop w:val="0"/>
      <w:marBottom w:val="0"/>
      <w:divBdr>
        <w:top w:val="none" w:sz="0" w:space="0" w:color="auto"/>
        <w:left w:val="none" w:sz="0" w:space="0" w:color="auto"/>
        <w:bottom w:val="none" w:sz="0" w:space="0" w:color="auto"/>
        <w:right w:val="none" w:sz="0" w:space="0" w:color="auto"/>
      </w:divBdr>
      <w:divsChild>
        <w:div w:id="1625380871">
          <w:marLeft w:val="0"/>
          <w:marRight w:val="0"/>
          <w:marTop w:val="0"/>
          <w:marBottom w:val="0"/>
          <w:divBdr>
            <w:top w:val="none" w:sz="0" w:space="0" w:color="auto"/>
            <w:left w:val="none" w:sz="0" w:space="0" w:color="auto"/>
            <w:bottom w:val="none" w:sz="0" w:space="0" w:color="auto"/>
            <w:right w:val="none" w:sz="0" w:space="0" w:color="auto"/>
          </w:divBdr>
        </w:div>
      </w:divsChild>
    </w:div>
    <w:div w:id="728502011">
      <w:bodyDiv w:val="1"/>
      <w:marLeft w:val="0"/>
      <w:marRight w:val="0"/>
      <w:marTop w:val="0"/>
      <w:marBottom w:val="0"/>
      <w:divBdr>
        <w:top w:val="none" w:sz="0" w:space="0" w:color="auto"/>
        <w:left w:val="none" w:sz="0" w:space="0" w:color="auto"/>
        <w:bottom w:val="none" w:sz="0" w:space="0" w:color="auto"/>
        <w:right w:val="none" w:sz="0" w:space="0" w:color="auto"/>
      </w:divBdr>
    </w:div>
    <w:div w:id="764960129">
      <w:bodyDiv w:val="1"/>
      <w:marLeft w:val="0"/>
      <w:marRight w:val="0"/>
      <w:marTop w:val="0"/>
      <w:marBottom w:val="0"/>
      <w:divBdr>
        <w:top w:val="none" w:sz="0" w:space="0" w:color="auto"/>
        <w:left w:val="none" w:sz="0" w:space="0" w:color="auto"/>
        <w:bottom w:val="none" w:sz="0" w:space="0" w:color="auto"/>
        <w:right w:val="none" w:sz="0" w:space="0" w:color="auto"/>
      </w:divBdr>
    </w:div>
    <w:div w:id="838927983">
      <w:bodyDiv w:val="1"/>
      <w:marLeft w:val="0"/>
      <w:marRight w:val="0"/>
      <w:marTop w:val="0"/>
      <w:marBottom w:val="0"/>
      <w:divBdr>
        <w:top w:val="none" w:sz="0" w:space="0" w:color="auto"/>
        <w:left w:val="none" w:sz="0" w:space="0" w:color="auto"/>
        <w:bottom w:val="none" w:sz="0" w:space="0" w:color="auto"/>
        <w:right w:val="none" w:sz="0" w:space="0" w:color="auto"/>
      </w:divBdr>
    </w:div>
    <w:div w:id="901407025">
      <w:bodyDiv w:val="1"/>
      <w:marLeft w:val="0"/>
      <w:marRight w:val="0"/>
      <w:marTop w:val="0"/>
      <w:marBottom w:val="0"/>
      <w:divBdr>
        <w:top w:val="none" w:sz="0" w:space="0" w:color="auto"/>
        <w:left w:val="none" w:sz="0" w:space="0" w:color="auto"/>
        <w:bottom w:val="none" w:sz="0" w:space="0" w:color="auto"/>
        <w:right w:val="none" w:sz="0" w:space="0" w:color="auto"/>
      </w:divBdr>
    </w:div>
    <w:div w:id="969701949">
      <w:bodyDiv w:val="1"/>
      <w:marLeft w:val="0"/>
      <w:marRight w:val="0"/>
      <w:marTop w:val="0"/>
      <w:marBottom w:val="0"/>
      <w:divBdr>
        <w:top w:val="none" w:sz="0" w:space="0" w:color="auto"/>
        <w:left w:val="none" w:sz="0" w:space="0" w:color="auto"/>
        <w:bottom w:val="none" w:sz="0" w:space="0" w:color="auto"/>
        <w:right w:val="none" w:sz="0" w:space="0" w:color="auto"/>
      </w:divBdr>
    </w:div>
    <w:div w:id="972560039">
      <w:bodyDiv w:val="1"/>
      <w:marLeft w:val="0"/>
      <w:marRight w:val="0"/>
      <w:marTop w:val="0"/>
      <w:marBottom w:val="0"/>
      <w:divBdr>
        <w:top w:val="none" w:sz="0" w:space="0" w:color="auto"/>
        <w:left w:val="none" w:sz="0" w:space="0" w:color="auto"/>
        <w:bottom w:val="none" w:sz="0" w:space="0" w:color="auto"/>
        <w:right w:val="none" w:sz="0" w:space="0" w:color="auto"/>
      </w:divBdr>
    </w:div>
    <w:div w:id="1001202163">
      <w:bodyDiv w:val="1"/>
      <w:marLeft w:val="0"/>
      <w:marRight w:val="0"/>
      <w:marTop w:val="0"/>
      <w:marBottom w:val="0"/>
      <w:divBdr>
        <w:top w:val="none" w:sz="0" w:space="0" w:color="auto"/>
        <w:left w:val="none" w:sz="0" w:space="0" w:color="auto"/>
        <w:bottom w:val="none" w:sz="0" w:space="0" w:color="auto"/>
        <w:right w:val="none" w:sz="0" w:space="0" w:color="auto"/>
      </w:divBdr>
    </w:div>
    <w:div w:id="1017853601">
      <w:bodyDiv w:val="1"/>
      <w:marLeft w:val="0"/>
      <w:marRight w:val="0"/>
      <w:marTop w:val="0"/>
      <w:marBottom w:val="0"/>
      <w:divBdr>
        <w:top w:val="none" w:sz="0" w:space="0" w:color="auto"/>
        <w:left w:val="none" w:sz="0" w:space="0" w:color="auto"/>
        <w:bottom w:val="none" w:sz="0" w:space="0" w:color="auto"/>
        <w:right w:val="none" w:sz="0" w:space="0" w:color="auto"/>
      </w:divBdr>
    </w:div>
    <w:div w:id="1040127434">
      <w:bodyDiv w:val="1"/>
      <w:marLeft w:val="0"/>
      <w:marRight w:val="0"/>
      <w:marTop w:val="0"/>
      <w:marBottom w:val="0"/>
      <w:divBdr>
        <w:top w:val="none" w:sz="0" w:space="0" w:color="auto"/>
        <w:left w:val="none" w:sz="0" w:space="0" w:color="auto"/>
        <w:bottom w:val="none" w:sz="0" w:space="0" w:color="auto"/>
        <w:right w:val="none" w:sz="0" w:space="0" w:color="auto"/>
      </w:divBdr>
    </w:div>
    <w:div w:id="1056204721">
      <w:bodyDiv w:val="1"/>
      <w:marLeft w:val="0"/>
      <w:marRight w:val="0"/>
      <w:marTop w:val="0"/>
      <w:marBottom w:val="0"/>
      <w:divBdr>
        <w:top w:val="none" w:sz="0" w:space="0" w:color="auto"/>
        <w:left w:val="none" w:sz="0" w:space="0" w:color="auto"/>
        <w:bottom w:val="none" w:sz="0" w:space="0" w:color="auto"/>
        <w:right w:val="none" w:sz="0" w:space="0" w:color="auto"/>
      </w:divBdr>
    </w:div>
    <w:div w:id="1065227510">
      <w:bodyDiv w:val="1"/>
      <w:marLeft w:val="0"/>
      <w:marRight w:val="0"/>
      <w:marTop w:val="0"/>
      <w:marBottom w:val="0"/>
      <w:divBdr>
        <w:top w:val="none" w:sz="0" w:space="0" w:color="auto"/>
        <w:left w:val="none" w:sz="0" w:space="0" w:color="auto"/>
        <w:bottom w:val="none" w:sz="0" w:space="0" w:color="auto"/>
        <w:right w:val="none" w:sz="0" w:space="0" w:color="auto"/>
      </w:divBdr>
    </w:div>
    <w:div w:id="1096293853">
      <w:bodyDiv w:val="1"/>
      <w:marLeft w:val="0"/>
      <w:marRight w:val="0"/>
      <w:marTop w:val="0"/>
      <w:marBottom w:val="0"/>
      <w:divBdr>
        <w:top w:val="none" w:sz="0" w:space="0" w:color="auto"/>
        <w:left w:val="none" w:sz="0" w:space="0" w:color="auto"/>
        <w:bottom w:val="none" w:sz="0" w:space="0" w:color="auto"/>
        <w:right w:val="none" w:sz="0" w:space="0" w:color="auto"/>
      </w:divBdr>
    </w:div>
    <w:div w:id="1180467076">
      <w:bodyDiv w:val="1"/>
      <w:marLeft w:val="0"/>
      <w:marRight w:val="0"/>
      <w:marTop w:val="0"/>
      <w:marBottom w:val="0"/>
      <w:divBdr>
        <w:top w:val="none" w:sz="0" w:space="0" w:color="auto"/>
        <w:left w:val="none" w:sz="0" w:space="0" w:color="auto"/>
        <w:bottom w:val="none" w:sz="0" w:space="0" w:color="auto"/>
        <w:right w:val="none" w:sz="0" w:space="0" w:color="auto"/>
      </w:divBdr>
    </w:div>
    <w:div w:id="1186360941">
      <w:bodyDiv w:val="1"/>
      <w:marLeft w:val="0"/>
      <w:marRight w:val="0"/>
      <w:marTop w:val="0"/>
      <w:marBottom w:val="0"/>
      <w:divBdr>
        <w:top w:val="none" w:sz="0" w:space="0" w:color="auto"/>
        <w:left w:val="none" w:sz="0" w:space="0" w:color="auto"/>
        <w:bottom w:val="none" w:sz="0" w:space="0" w:color="auto"/>
        <w:right w:val="none" w:sz="0" w:space="0" w:color="auto"/>
      </w:divBdr>
    </w:div>
    <w:div w:id="1369640785">
      <w:bodyDiv w:val="1"/>
      <w:marLeft w:val="0"/>
      <w:marRight w:val="0"/>
      <w:marTop w:val="0"/>
      <w:marBottom w:val="0"/>
      <w:divBdr>
        <w:top w:val="none" w:sz="0" w:space="0" w:color="auto"/>
        <w:left w:val="none" w:sz="0" w:space="0" w:color="auto"/>
        <w:bottom w:val="none" w:sz="0" w:space="0" w:color="auto"/>
        <w:right w:val="none" w:sz="0" w:space="0" w:color="auto"/>
      </w:divBdr>
    </w:div>
    <w:div w:id="1450591198">
      <w:bodyDiv w:val="1"/>
      <w:marLeft w:val="0"/>
      <w:marRight w:val="0"/>
      <w:marTop w:val="0"/>
      <w:marBottom w:val="0"/>
      <w:divBdr>
        <w:top w:val="none" w:sz="0" w:space="0" w:color="auto"/>
        <w:left w:val="none" w:sz="0" w:space="0" w:color="auto"/>
        <w:bottom w:val="none" w:sz="0" w:space="0" w:color="auto"/>
        <w:right w:val="none" w:sz="0" w:space="0" w:color="auto"/>
      </w:divBdr>
    </w:div>
    <w:div w:id="1540044383">
      <w:bodyDiv w:val="1"/>
      <w:marLeft w:val="0"/>
      <w:marRight w:val="0"/>
      <w:marTop w:val="0"/>
      <w:marBottom w:val="0"/>
      <w:divBdr>
        <w:top w:val="none" w:sz="0" w:space="0" w:color="auto"/>
        <w:left w:val="none" w:sz="0" w:space="0" w:color="auto"/>
        <w:bottom w:val="none" w:sz="0" w:space="0" w:color="auto"/>
        <w:right w:val="none" w:sz="0" w:space="0" w:color="auto"/>
      </w:divBdr>
    </w:div>
    <w:div w:id="1654918077">
      <w:bodyDiv w:val="1"/>
      <w:marLeft w:val="0"/>
      <w:marRight w:val="0"/>
      <w:marTop w:val="0"/>
      <w:marBottom w:val="0"/>
      <w:divBdr>
        <w:top w:val="none" w:sz="0" w:space="0" w:color="auto"/>
        <w:left w:val="none" w:sz="0" w:space="0" w:color="auto"/>
        <w:bottom w:val="none" w:sz="0" w:space="0" w:color="auto"/>
        <w:right w:val="none" w:sz="0" w:space="0" w:color="auto"/>
      </w:divBdr>
    </w:div>
    <w:div w:id="1697805423">
      <w:bodyDiv w:val="1"/>
      <w:marLeft w:val="0"/>
      <w:marRight w:val="0"/>
      <w:marTop w:val="0"/>
      <w:marBottom w:val="0"/>
      <w:divBdr>
        <w:top w:val="none" w:sz="0" w:space="0" w:color="auto"/>
        <w:left w:val="none" w:sz="0" w:space="0" w:color="auto"/>
        <w:bottom w:val="none" w:sz="0" w:space="0" w:color="auto"/>
        <w:right w:val="none" w:sz="0" w:space="0" w:color="auto"/>
      </w:divBdr>
    </w:div>
    <w:div w:id="1702586276">
      <w:bodyDiv w:val="1"/>
      <w:marLeft w:val="0"/>
      <w:marRight w:val="0"/>
      <w:marTop w:val="0"/>
      <w:marBottom w:val="0"/>
      <w:divBdr>
        <w:top w:val="none" w:sz="0" w:space="0" w:color="auto"/>
        <w:left w:val="none" w:sz="0" w:space="0" w:color="auto"/>
        <w:bottom w:val="none" w:sz="0" w:space="0" w:color="auto"/>
        <w:right w:val="none" w:sz="0" w:space="0" w:color="auto"/>
      </w:divBdr>
    </w:div>
    <w:div w:id="1728532000">
      <w:bodyDiv w:val="1"/>
      <w:marLeft w:val="0"/>
      <w:marRight w:val="0"/>
      <w:marTop w:val="0"/>
      <w:marBottom w:val="0"/>
      <w:divBdr>
        <w:top w:val="none" w:sz="0" w:space="0" w:color="auto"/>
        <w:left w:val="none" w:sz="0" w:space="0" w:color="auto"/>
        <w:bottom w:val="none" w:sz="0" w:space="0" w:color="auto"/>
        <w:right w:val="none" w:sz="0" w:space="0" w:color="auto"/>
      </w:divBdr>
    </w:div>
    <w:div w:id="1741751078">
      <w:bodyDiv w:val="1"/>
      <w:marLeft w:val="0"/>
      <w:marRight w:val="0"/>
      <w:marTop w:val="0"/>
      <w:marBottom w:val="0"/>
      <w:divBdr>
        <w:top w:val="none" w:sz="0" w:space="0" w:color="auto"/>
        <w:left w:val="none" w:sz="0" w:space="0" w:color="auto"/>
        <w:bottom w:val="none" w:sz="0" w:space="0" w:color="auto"/>
        <w:right w:val="none" w:sz="0" w:space="0" w:color="auto"/>
      </w:divBdr>
    </w:div>
    <w:div w:id="1779058599">
      <w:bodyDiv w:val="1"/>
      <w:marLeft w:val="0"/>
      <w:marRight w:val="0"/>
      <w:marTop w:val="0"/>
      <w:marBottom w:val="0"/>
      <w:divBdr>
        <w:top w:val="none" w:sz="0" w:space="0" w:color="auto"/>
        <w:left w:val="none" w:sz="0" w:space="0" w:color="auto"/>
        <w:bottom w:val="none" w:sz="0" w:space="0" w:color="auto"/>
        <w:right w:val="none" w:sz="0" w:space="0" w:color="auto"/>
      </w:divBdr>
    </w:div>
    <w:div w:id="1807383626">
      <w:bodyDiv w:val="1"/>
      <w:marLeft w:val="0"/>
      <w:marRight w:val="0"/>
      <w:marTop w:val="0"/>
      <w:marBottom w:val="0"/>
      <w:divBdr>
        <w:top w:val="none" w:sz="0" w:space="0" w:color="auto"/>
        <w:left w:val="none" w:sz="0" w:space="0" w:color="auto"/>
        <w:bottom w:val="none" w:sz="0" w:space="0" w:color="auto"/>
        <w:right w:val="none" w:sz="0" w:space="0" w:color="auto"/>
      </w:divBdr>
    </w:div>
    <w:div w:id="1843007338">
      <w:bodyDiv w:val="1"/>
      <w:marLeft w:val="0"/>
      <w:marRight w:val="0"/>
      <w:marTop w:val="0"/>
      <w:marBottom w:val="0"/>
      <w:divBdr>
        <w:top w:val="none" w:sz="0" w:space="0" w:color="auto"/>
        <w:left w:val="none" w:sz="0" w:space="0" w:color="auto"/>
        <w:bottom w:val="none" w:sz="0" w:space="0" w:color="auto"/>
        <w:right w:val="none" w:sz="0" w:space="0" w:color="auto"/>
      </w:divBdr>
    </w:div>
    <w:div w:id="1854421314">
      <w:bodyDiv w:val="1"/>
      <w:marLeft w:val="0"/>
      <w:marRight w:val="0"/>
      <w:marTop w:val="0"/>
      <w:marBottom w:val="0"/>
      <w:divBdr>
        <w:top w:val="none" w:sz="0" w:space="0" w:color="auto"/>
        <w:left w:val="none" w:sz="0" w:space="0" w:color="auto"/>
        <w:bottom w:val="none" w:sz="0" w:space="0" w:color="auto"/>
        <w:right w:val="none" w:sz="0" w:space="0" w:color="auto"/>
      </w:divBdr>
    </w:div>
    <w:div w:id="1868786419">
      <w:bodyDiv w:val="1"/>
      <w:marLeft w:val="0"/>
      <w:marRight w:val="0"/>
      <w:marTop w:val="0"/>
      <w:marBottom w:val="0"/>
      <w:divBdr>
        <w:top w:val="none" w:sz="0" w:space="0" w:color="auto"/>
        <w:left w:val="none" w:sz="0" w:space="0" w:color="auto"/>
        <w:bottom w:val="none" w:sz="0" w:space="0" w:color="auto"/>
        <w:right w:val="none" w:sz="0" w:space="0" w:color="auto"/>
      </w:divBdr>
    </w:div>
    <w:div w:id="1924991272">
      <w:bodyDiv w:val="1"/>
      <w:marLeft w:val="0"/>
      <w:marRight w:val="0"/>
      <w:marTop w:val="0"/>
      <w:marBottom w:val="0"/>
      <w:divBdr>
        <w:top w:val="none" w:sz="0" w:space="0" w:color="auto"/>
        <w:left w:val="none" w:sz="0" w:space="0" w:color="auto"/>
        <w:bottom w:val="none" w:sz="0" w:space="0" w:color="auto"/>
        <w:right w:val="none" w:sz="0" w:space="0" w:color="auto"/>
      </w:divBdr>
    </w:div>
    <w:div w:id="1929654354">
      <w:bodyDiv w:val="1"/>
      <w:marLeft w:val="0"/>
      <w:marRight w:val="0"/>
      <w:marTop w:val="0"/>
      <w:marBottom w:val="0"/>
      <w:divBdr>
        <w:top w:val="none" w:sz="0" w:space="0" w:color="auto"/>
        <w:left w:val="none" w:sz="0" w:space="0" w:color="auto"/>
        <w:bottom w:val="none" w:sz="0" w:space="0" w:color="auto"/>
        <w:right w:val="none" w:sz="0" w:space="0" w:color="auto"/>
      </w:divBdr>
    </w:div>
    <w:div w:id="1974216532">
      <w:bodyDiv w:val="1"/>
      <w:marLeft w:val="0"/>
      <w:marRight w:val="0"/>
      <w:marTop w:val="0"/>
      <w:marBottom w:val="0"/>
      <w:divBdr>
        <w:top w:val="none" w:sz="0" w:space="0" w:color="auto"/>
        <w:left w:val="none" w:sz="0" w:space="0" w:color="auto"/>
        <w:bottom w:val="none" w:sz="0" w:space="0" w:color="auto"/>
        <w:right w:val="none" w:sz="0" w:space="0" w:color="auto"/>
      </w:divBdr>
    </w:div>
    <w:div w:id="1994987713">
      <w:bodyDiv w:val="1"/>
      <w:marLeft w:val="0"/>
      <w:marRight w:val="0"/>
      <w:marTop w:val="0"/>
      <w:marBottom w:val="0"/>
      <w:divBdr>
        <w:top w:val="none" w:sz="0" w:space="0" w:color="auto"/>
        <w:left w:val="none" w:sz="0" w:space="0" w:color="auto"/>
        <w:bottom w:val="none" w:sz="0" w:space="0" w:color="auto"/>
        <w:right w:val="none" w:sz="0" w:space="0" w:color="auto"/>
      </w:divBdr>
    </w:div>
    <w:div w:id="1995798643">
      <w:bodyDiv w:val="1"/>
      <w:marLeft w:val="0"/>
      <w:marRight w:val="0"/>
      <w:marTop w:val="0"/>
      <w:marBottom w:val="0"/>
      <w:divBdr>
        <w:top w:val="none" w:sz="0" w:space="0" w:color="auto"/>
        <w:left w:val="none" w:sz="0" w:space="0" w:color="auto"/>
        <w:bottom w:val="none" w:sz="0" w:space="0" w:color="auto"/>
        <w:right w:val="none" w:sz="0" w:space="0" w:color="auto"/>
      </w:divBdr>
    </w:div>
    <w:div w:id="2001809530">
      <w:bodyDiv w:val="1"/>
      <w:marLeft w:val="0"/>
      <w:marRight w:val="0"/>
      <w:marTop w:val="0"/>
      <w:marBottom w:val="0"/>
      <w:divBdr>
        <w:top w:val="none" w:sz="0" w:space="0" w:color="auto"/>
        <w:left w:val="none" w:sz="0" w:space="0" w:color="auto"/>
        <w:bottom w:val="none" w:sz="0" w:space="0" w:color="auto"/>
        <w:right w:val="none" w:sz="0" w:space="0" w:color="auto"/>
      </w:divBdr>
    </w:div>
    <w:div w:id="2004624797">
      <w:bodyDiv w:val="1"/>
      <w:marLeft w:val="0"/>
      <w:marRight w:val="0"/>
      <w:marTop w:val="0"/>
      <w:marBottom w:val="0"/>
      <w:divBdr>
        <w:top w:val="none" w:sz="0" w:space="0" w:color="auto"/>
        <w:left w:val="none" w:sz="0" w:space="0" w:color="auto"/>
        <w:bottom w:val="none" w:sz="0" w:space="0" w:color="auto"/>
        <w:right w:val="none" w:sz="0" w:space="0" w:color="auto"/>
      </w:divBdr>
    </w:div>
    <w:div w:id="2059433582">
      <w:bodyDiv w:val="1"/>
      <w:marLeft w:val="0"/>
      <w:marRight w:val="0"/>
      <w:marTop w:val="0"/>
      <w:marBottom w:val="0"/>
      <w:divBdr>
        <w:top w:val="none" w:sz="0" w:space="0" w:color="auto"/>
        <w:left w:val="none" w:sz="0" w:space="0" w:color="auto"/>
        <w:bottom w:val="none" w:sz="0" w:space="0" w:color="auto"/>
        <w:right w:val="none" w:sz="0" w:space="0" w:color="auto"/>
      </w:divBdr>
    </w:div>
    <w:div w:id="2084061916">
      <w:bodyDiv w:val="1"/>
      <w:marLeft w:val="0"/>
      <w:marRight w:val="0"/>
      <w:marTop w:val="0"/>
      <w:marBottom w:val="0"/>
      <w:divBdr>
        <w:top w:val="none" w:sz="0" w:space="0" w:color="auto"/>
        <w:left w:val="none" w:sz="0" w:space="0" w:color="auto"/>
        <w:bottom w:val="none" w:sz="0" w:space="0" w:color="auto"/>
        <w:right w:val="none" w:sz="0" w:space="0" w:color="auto"/>
      </w:divBdr>
    </w:div>
    <w:div w:id="2111468433">
      <w:bodyDiv w:val="1"/>
      <w:marLeft w:val="0"/>
      <w:marRight w:val="0"/>
      <w:marTop w:val="0"/>
      <w:marBottom w:val="0"/>
      <w:divBdr>
        <w:top w:val="none" w:sz="0" w:space="0" w:color="auto"/>
        <w:left w:val="none" w:sz="0" w:space="0" w:color="auto"/>
        <w:bottom w:val="none" w:sz="0" w:space="0" w:color="auto"/>
        <w:right w:val="none" w:sz="0" w:space="0" w:color="auto"/>
      </w:divBdr>
    </w:div>
    <w:div w:id="2118987154">
      <w:bodyDiv w:val="1"/>
      <w:marLeft w:val="0"/>
      <w:marRight w:val="0"/>
      <w:marTop w:val="0"/>
      <w:marBottom w:val="0"/>
      <w:divBdr>
        <w:top w:val="none" w:sz="0" w:space="0" w:color="auto"/>
        <w:left w:val="none" w:sz="0" w:space="0" w:color="auto"/>
        <w:bottom w:val="none" w:sz="0" w:space="0" w:color="auto"/>
        <w:right w:val="none" w:sz="0" w:space="0" w:color="auto"/>
      </w:divBdr>
    </w:div>
    <w:div w:id="212889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anada.ca/en/health-canada/services/drugs-health-products/disinfectants/covid-19/list.html" TargetMode="External"/><Relationship Id="rId18" Type="http://schemas.openxmlformats.org/officeDocument/2006/relationships/hyperlink" Target="https://www.worksafebc.com/en/resources/health-safety/information-sheets/covid-19-health-safety-designing-effective-barriers?lang=en&amp;origin=s&amp;returnurl=https%3A%2F%2Fwww.worksafebc.com%2Fen%2Fforms-resources%23sort%3D%2540fcomputeditemdatefield343%2520descending%26f%3Alanguage-facet%3D%5BEnglish%5D%26tags%3DCovid-19%7Ca96b6c96607345c481bb8621425ea03f" TargetMode="External"/><Relationship Id="rId26" Type="http://schemas.openxmlformats.org/officeDocument/2006/relationships/hyperlink" Target="https://riskmanagement.sites.olt.ubc.ca/files/2020/04/COVID-19-PPE-Guidance_final.pdf" TargetMode="External"/><Relationship Id="rId39" Type="http://schemas.openxmlformats.org/officeDocument/2006/relationships/hyperlink" Target="https://riskmanagement.sites.olt.ubc.ca/files/2020/06/Entry-Check-Red.pdf" TargetMode="External"/><Relationship Id="rId21" Type="http://schemas.openxmlformats.org/officeDocument/2006/relationships/hyperlink" Target="https://www.worksafebc.com/en/about-us/covid-19-updates/covid-19-returning-safe-operation/education-advanced" TargetMode="External"/><Relationship Id="rId34" Type="http://schemas.openxmlformats.org/officeDocument/2006/relationships/hyperlink" Target="https://srs.ubc.ca/covid-19/" TargetMode="External"/><Relationship Id="rId42" Type="http://schemas.openxmlformats.org/officeDocument/2006/relationships/hyperlink" Target="http://facilities.ubc.ca/covid-19/" TargetMode="External"/><Relationship Id="rId47" Type="http://schemas.openxmlformats.org/officeDocument/2006/relationships/hyperlink" Target="https://my.cs.ubc.ca/system/files/docs/berp_20200618.pdf"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worksafebc.com/en/about-us/covid-19-updates/covid-19-returning-safe-operation" TargetMode="External"/><Relationship Id="rId29" Type="http://schemas.openxmlformats.org/officeDocument/2006/relationships/hyperlink" Target="https://riskmanagement.sites.olt.ubc.ca/files/2020/06/Entry-Check-Red.pdf" TargetMode="External"/><Relationship Id="rId11" Type="http://schemas.openxmlformats.org/officeDocument/2006/relationships/hyperlink" Target="https://covid19.ubc.ca/" TargetMode="External"/><Relationship Id="rId24" Type="http://schemas.openxmlformats.org/officeDocument/2006/relationships/hyperlink" Target="https://riskmanagement.sites.olt.ubc.ca/files/2020/04/Guidelines-for-Meetings-Trainings-FINAL.pdf" TargetMode="External"/><Relationship Id="rId32" Type="http://schemas.openxmlformats.org/officeDocument/2006/relationships/image" Target="media/image1.png"/><Relationship Id="rId37" Type="http://schemas.openxmlformats.org/officeDocument/2006/relationships/hyperlink" Target="https://riskmanagement.sites.olt.ubc.ca/files/2020/07/COVID19-Campus-Rules.pdf" TargetMode="External"/><Relationship Id="rId40" Type="http://schemas.openxmlformats.org/officeDocument/2006/relationships/hyperlink" Target="https://www.worksafebc.com/en/resources/health-safety/posters/help-prevent-spread-covid-19-entry-check-workers?lang=en&amp;origin=s&amp;returnurl=https%3A%2F%2Fwww.worksafebc.com%2Fen%2Fforms-resources%23sort%3D%2540fcomputeditemdatefield343%2520descending%26f%3Alanguage-facet%3D%5BEnglish%5D%26tags%3DCovid-19%7Ca96b6c96607345c481bb8621425ea03f" TargetMode="External"/><Relationship Id="rId45" Type="http://schemas.openxmlformats.org/officeDocument/2006/relationships/hyperlink" Target="https://bc.thrive.health/" TargetMode="External"/><Relationship Id="rId53" Type="http://schemas.openxmlformats.org/officeDocument/2006/relationships/footer" Target="foot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worksafebc.com/en/resources/health-safety/posters/help-prevent-spread-covid-19-entry-check-workers?lang=en&amp;origin=s&amp;returnurl=https%3A%2F%2Fwww.worksafebc.com%2Fen%2Fforms-resources%23sort%3D%2540fcomputeditemdatefield343%2520descending%26f%3Alanguage-facet%3D%5BEnglish%5D%26tags%3DCovid-19%7Ca96b6c96607345c481bb8621425ea03f" TargetMode="External"/><Relationship Id="rId31" Type="http://schemas.openxmlformats.org/officeDocument/2006/relationships/hyperlink" Target="https://riskmanagement.sites.olt.ubc.ca/files/2020/08/Guidelines_cleaning_spaces_V_8_final.pdf" TargetMode="External"/><Relationship Id="rId44" Type="http://schemas.openxmlformats.org/officeDocument/2006/relationships/hyperlink" Target="https://srs.ubc.ca/covid-19/health-safety-covid-19/reporting-covid-19-exposure/" TargetMode="External"/><Relationship Id="rId52" Type="http://schemas.openxmlformats.org/officeDocument/2006/relationships/header" Target="header3.xml"/><Relationship Id="rId60"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gov.bc.ca/assets/gov/public-safety-and-emergency-services/emergency-preparedness-response-recovery/gdx/bcs_restart_plan_web.pdf" TargetMode="External"/><Relationship Id="rId22" Type="http://schemas.openxmlformats.org/officeDocument/2006/relationships/hyperlink" Target="https://srs.ubc.ca/files/2020/06/6.-Guidelines-for-Safe-Washroom-Re-Occupancy.pdf" TargetMode="External"/><Relationship Id="rId27" Type="http://schemas.openxmlformats.org/officeDocument/2006/relationships/hyperlink" Target="http://facilities.ubc.ca/covid-19/" TargetMode="External"/><Relationship Id="rId30" Type="http://schemas.openxmlformats.org/officeDocument/2006/relationships/hyperlink" Target="https://wpl.ubc.ca/" TargetMode="External"/><Relationship Id="rId35" Type="http://schemas.openxmlformats.org/officeDocument/2006/relationships/hyperlink" Target="https://wpl.ubc.ca/browse/srs/courses/wpl-srs-covid" TargetMode="External"/><Relationship Id="rId43" Type="http://schemas.openxmlformats.org/officeDocument/2006/relationships/hyperlink" Target="https://wpl.ubc.ca/browse/srs/courses/wpl-srs-covid"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srs.ubc.ca/covid-19/safety-planning/determining-safety-plan-risk/" TargetMode="External"/><Relationship Id="rId17" Type="http://schemas.openxmlformats.org/officeDocument/2006/relationships/hyperlink" Target="https://www.worksafebc.com/en/resources/health-safety/checklist/covid-19-safety-plan?lang=en&amp;origin=s&amp;returnurl=https%3A%2F%2Fwww.worksafebc.com%2Fen%2Fforms-resources%23sort%3D%2540fcomputeditemdatefield343%2520descending%26f%3Alanguage-facet%3D%5BEnglish%5D%26tags%3DCovid-19%7Ca96b6c96607345c481bb8621425ea03f" TargetMode="External"/><Relationship Id="rId25" Type="http://schemas.openxmlformats.org/officeDocument/2006/relationships/hyperlink" Target="https://srs.ubc.ca/covid-19/safety-planning/communications-resources/" TargetMode="External"/><Relationship Id="rId33" Type="http://schemas.openxmlformats.org/officeDocument/2006/relationships/image" Target="media/image2.png"/><Relationship Id="rId38" Type="http://schemas.openxmlformats.org/officeDocument/2006/relationships/hyperlink" Target="http://www.ampel.ubc.ca" TargetMode="External"/><Relationship Id="rId46" Type="http://schemas.openxmlformats.org/officeDocument/2006/relationships/hyperlink" Target="http://www.hr.ubc.ca/wellbeing-benefits/workplace-health/occupational-preventive-health/" TargetMode="External"/><Relationship Id="rId20" Type="http://schemas.openxmlformats.org/officeDocument/2006/relationships/hyperlink" Target="https://www.worksafebc.com/en/resources/health-safety/posters/help-prevent-spread-covid-19-entry-check-visitors?lang=en&amp;origin=s&amp;returnurl=https%3A%2F%2Fwww.worksafebc.com%2Fen%2Fforms-resources%23sort%3D%2540fcomputeditemdatefield343%2520descending%26f%3Alanguage-facet%3D%5BEnglish%5D%26tags%3DCovid-19%7Ca96b6c96607345c481bb8621425ea03f" TargetMode="External"/><Relationship Id="rId41" Type="http://schemas.openxmlformats.org/officeDocument/2006/relationships/hyperlink" Target="https://www.worksafebc.com/en/resources/health-safety/posters/help-prevent-spread-covid-19-entry-check-visitors?lang=en&amp;origin=s&amp;returnurl=https%3A%2F%2Fwww.worksafebc.com%2Fen%2Fforms-resources%23sort%3D%2540fcomputeditemdatefield343%2520descending%26f%3Alanguage-facet%3D%5BEnglish%5D%26tags%3DCovid-19%7Ca96b6c96607345c481bb8621425ea03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c.thrive.health/" TargetMode="External"/><Relationship Id="rId23" Type="http://schemas.openxmlformats.org/officeDocument/2006/relationships/hyperlink" Target="https://srs.ubc.ca/files/2020/06/8.-Space-Analysis-Re-Occupancy-Planning-Tool.pdf" TargetMode="External"/><Relationship Id="rId28" Type="http://schemas.openxmlformats.org/officeDocument/2006/relationships/hyperlink" Target="https://riskmanagement.sites.olt.ubc.ca/files/2020/07/COVID19-Campus-Rules.pdf" TargetMode="External"/><Relationship Id="rId36" Type="http://schemas.openxmlformats.org/officeDocument/2006/relationships/hyperlink" Target="https://riskmanagement.sites.olt.ubc.ca/files/2020/07/COVID19-Campus-Rules.pdf"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727557648AA40B029C215891F95C5" ma:contentTypeVersion="14" ma:contentTypeDescription="Create a new document." ma:contentTypeScope="" ma:versionID="ad38f278c915e3166f5a19faebb97448">
  <xsd:schema xmlns:xsd="http://www.w3.org/2001/XMLSchema" xmlns:xs="http://www.w3.org/2001/XMLSchema" xmlns:p="http://schemas.microsoft.com/office/2006/metadata/properties" xmlns:ns3="8c008993-a31f-4b40-b1f3-88dd9c6e1924" xmlns:ns4="360018dd-41eb-4458-b1d4-4b46a95a2b02" targetNamespace="http://schemas.microsoft.com/office/2006/metadata/properties" ma:root="true" ma:fieldsID="85fe40babf2a936ec7de45d71af82a5d" ns3:_="" ns4:_="">
    <xsd:import namespace="8c008993-a31f-4b40-b1f3-88dd9c6e1924"/>
    <xsd:import namespace="360018dd-41eb-4458-b1d4-4b46a95a2b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08993-a31f-4b40-b1f3-88dd9c6e1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0018dd-41eb-4458-b1d4-4b46a95a2b0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F0DE4-2196-4D8D-94E9-838E4CCA8D4D}">
  <ds:schemaRefs>
    <ds:schemaRef ds:uri="http://schemas.microsoft.com/sharepoint/v3/contenttype/forms"/>
  </ds:schemaRefs>
</ds:datastoreItem>
</file>

<file path=customXml/itemProps2.xml><?xml version="1.0" encoding="utf-8"?>
<ds:datastoreItem xmlns:ds="http://schemas.openxmlformats.org/officeDocument/2006/customXml" ds:itemID="{E29D24D2-B637-4FA6-A124-834001848585}">
  <ds:schemaRefs>
    <ds:schemaRef ds:uri="360018dd-41eb-4458-b1d4-4b46a95a2b02"/>
    <ds:schemaRef ds:uri="http://schemas.microsoft.com/office/2006/metadata/properties"/>
    <ds:schemaRef ds:uri="http://www.w3.org/XML/1998/namespace"/>
    <ds:schemaRef ds:uri="http://purl.org/dc/terms/"/>
    <ds:schemaRef ds:uri="http://purl.org/dc/dcmitype/"/>
    <ds:schemaRef ds:uri="http://purl.org/dc/elements/1.1/"/>
    <ds:schemaRef ds:uri="8c008993-a31f-4b40-b1f3-88dd9c6e1924"/>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0856157-38EC-42B4-8842-106EE947F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08993-a31f-4b40-b1f3-88dd9c6e1924"/>
    <ds:schemaRef ds:uri="360018dd-41eb-4458-b1d4-4b46a95a2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97CA2C-0600-4DCD-8E5D-C7FB88577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3951</Words>
  <Characters>22527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Carrillo, Juli</dc:creator>
  <cp:keywords/>
  <dc:description/>
  <cp:lastModifiedBy>Madden, John (AMPEL)</cp:lastModifiedBy>
  <cp:revision>3</cp:revision>
  <cp:lastPrinted>2020-05-24T21:24:00Z</cp:lastPrinted>
  <dcterms:created xsi:type="dcterms:W3CDTF">2021-06-12T00:08:00Z</dcterms:created>
  <dcterms:modified xsi:type="dcterms:W3CDTF">2021-06-15T19:19:00Z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0x010100483727557648AA40B029C215891F95C5</vt:lpwstr>
  </property>
</Properties>
</file>